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3124"/>
        <w:gridCol w:w="994"/>
        <w:gridCol w:w="710"/>
        <w:gridCol w:w="1988"/>
      </w:tblGrid>
      <w:tr w:rsidR="0054423C" w:rsidRPr="00B52B8D" w14:paraId="4A3ECBA2" w14:textId="77777777" w:rsidTr="00B52B8D">
        <w:trPr>
          <w:trHeight w:val="356"/>
        </w:trPr>
        <w:tc>
          <w:tcPr>
            <w:tcW w:w="1670" w:type="dxa"/>
            <w:tcBorders>
              <w:top w:val="nil"/>
              <w:left w:val="nil"/>
              <w:bottom w:val="single" w:sz="18" w:space="0" w:color="auto"/>
              <w:right w:val="nil"/>
            </w:tcBorders>
            <w:shd w:val="clear" w:color="auto" w:fill="auto"/>
            <w:vAlign w:val="center"/>
          </w:tcPr>
          <w:bookmarkStart w:id="0" w:name="_GoBack"/>
          <w:bookmarkEnd w:id="0"/>
          <w:p w14:paraId="731060EB" w14:textId="77777777" w:rsidR="0054423C" w:rsidRPr="00B52B8D" w:rsidRDefault="009C68D3" w:rsidP="00B52B8D">
            <w:pPr>
              <w:spacing w:before="120" w:after="120"/>
              <w:jc w:val="center"/>
              <w:rPr>
                <w:rFonts w:ascii="Times New Roman Bold" w:hAnsi="Times New Roman Bold"/>
                <w:b/>
                <w:caps/>
                <w:sz w:val="22"/>
                <w:szCs w:val="22"/>
                <w:lang w:val="en-GB"/>
              </w:rPr>
            </w:pPr>
            <w:r w:rsidRPr="00B52B8D">
              <w:rPr>
                <w:sz w:val="18"/>
                <w:szCs w:val="18"/>
                <w:lang w:val="en-GB"/>
              </w:rPr>
              <w:object w:dxaOrig="2355" w:dyaOrig="645" w14:anchorId="52DA5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18pt" o:ole="">
                  <v:imagedata r:id="rId14" o:title=""/>
                </v:shape>
                <o:OLEObject Type="Embed" ProgID="MSPhotoEd.3" ShapeID="_x0000_i1025" DrawAspect="Content" ObjectID="_1618641665" r:id="rId15"/>
              </w:object>
            </w:r>
          </w:p>
        </w:tc>
        <w:tc>
          <w:tcPr>
            <w:tcW w:w="4828" w:type="dxa"/>
            <w:gridSpan w:val="3"/>
            <w:tcBorders>
              <w:top w:val="nil"/>
              <w:left w:val="nil"/>
              <w:bottom w:val="single" w:sz="18" w:space="0" w:color="auto"/>
              <w:right w:val="nil"/>
            </w:tcBorders>
            <w:shd w:val="clear" w:color="auto" w:fill="auto"/>
            <w:vAlign w:val="center"/>
          </w:tcPr>
          <w:p w14:paraId="566301EB" w14:textId="77777777" w:rsidR="0054423C" w:rsidRPr="00B52B8D" w:rsidRDefault="0054423C" w:rsidP="00AC02AA">
            <w:pPr>
              <w:spacing w:before="120" w:after="120"/>
              <w:jc w:val="center"/>
              <w:rPr>
                <w:b/>
                <w:sz w:val="22"/>
                <w:szCs w:val="22"/>
              </w:rPr>
            </w:pPr>
            <w:r w:rsidRPr="00B52B8D">
              <w:rPr>
                <w:b/>
                <w:sz w:val="22"/>
                <w:szCs w:val="22"/>
                <w:lang w:val="en-GB"/>
              </w:rPr>
              <w:t>Confidentiality Agreement</w:t>
            </w:r>
          </w:p>
        </w:tc>
        <w:tc>
          <w:tcPr>
            <w:tcW w:w="1988" w:type="dxa"/>
            <w:tcBorders>
              <w:top w:val="nil"/>
              <w:left w:val="nil"/>
              <w:bottom w:val="single" w:sz="18" w:space="0" w:color="auto"/>
              <w:right w:val="nil"/>
            </w:tcBorders>
            <w:shd w:val="clear" w:color="auto" w:fill="auto"/>
            <w:vAlign w:val="center"/>
          </w:tcPr>
          <w:p w14:paraId="2F4D799A" w14:textId="77777777" w:rsidR="0054423C" w:rsidRPr="00B52B8D" w:rsidRDefault="00367ED2" w:rsidP="00B52B8D">
            <w:pPr>
              <w:spacing w:before="120" w:after="120"/>
              <w:jc w:val="center"/>
              <w:rPr>
                <w:sz w:val="16"/>
                <w:szCs w:val="16"/>
              </w:rPr>
            </w:pPr>
            <w:r w:rsidRPr="00B52B8D">
              <w:rPr>
                <w:sz w:val="16"/>
                <w:szCs w:val="16"/>
              </w:rPr>
              <w:fldChar w:fldCharType="begin"/>
            </w:r>
            <w:r w:rsidRPr="00B52B8D">
              <w:rPr>
                <w:sz w:val="16"/>
                <w:szCs w:val="16"/>
              </w:rPr>
              <w:instrText xml:space="preserve"> PAGE  \* Arabic  \* MERGEFORMAT </w:instrText>
            </w:r>
            <w:r w:rsidRPr="00B52B8D">
              <w:rPr>
                <w:sz w:val="16"/>
                <w:szCs w:val="16"/>
              </w:rPr>
              <w:fldChar w:fldCharType="separate"/>
            </w:r>
            <w:r w:rsidR="001F3B71" w:rsidRPr="00B52B8D">
              <w:rPr>
                <w:noProof/>
                <w:sz w:val="16"/>
                <w:szCs w:val="16"/>
              </w:rPr>
              <w:t>1</w:t>
            </w:r>
            <w:r w:rsidRPr="00B52B8D">
              <w:rPr>
                <w:sz w:val="16"/>
                <w:szCs w:val="16"/>
              </w:rPr>
              <w:fldChar w:fldCharType="end"/>
            </w:r>
            <w:r w:rsidRPr="00B52B8D">
              <w:rPr>
                <w:sz w:val="16"/>
                <w:szCs w:val="16"/>
              </w:rPr>
              <w:t xml:space="preserve"> of </w:t>
            </w:r>
            <w:r w:rsidRPr="00B52B8D">
              <w:rPr>
                <w:sz w:val="16"/>
                <w:szCs w:val="16"/>
              </w:rPr>
              <w:fldChar w:fldCharType="begin"/>
            </w:r>
            <w:r w:rsidRPr="00B52B8D">
              <w:rPr>
                <w:sz w:val="16"/>
                <w:szCs w:val="16"/>
              </w:rPr>
              <w:instrText xml:space="preserve"> NUMPAGES  \* Arabic  \* MERGEFORMAT </w:instrText>
            </w:r>
            <w:r w:rsidRPr="00B52B8D">
              <w:rPr>
                <w:sz w:val="16"/>
                <w:szCs w:val="16"/>
              </w:rPr>
              <w:fldChar w:fldCharType="separate"/>
            </w:r>
            <w:r w:rsidR="001F3B71" w:rsidRPr="00B52B8D">
              <w:rPr>
                <w:noProof/>
                <w:sz w:val="16"/>
                <w:szCs w:val="16"/>
              </w:rPr>
              <w:t>3</w:t>
            </w:r>
            <w:r w:rsidRPr="00B52B8D">
              <w:rPr>
                <w:sz w:val="16"/>
                <w:szCs w:val="16"/>
              </w:rPr>
              <w:fldChar w:fldCharType="end"/>
            </w:r>
          </w:p>
        </w:tc>
      </w:tr>
      <w:tr w:rsidR="00534414" w:rsidRPr="00B52B8D" w14:paraId="149C317A"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335"/>
        </w:trPr>
        <w:tc>
          <w:tcPr>
            <w:tcW w:w="8486" w:type="dxa"/>
            <w:gridSpan w:val="5"/>
            <w:tcBorders>
              <w:top w:val="single" w:sz="18" w:space="0" w:color="auto"/>
              <w:bottom w:val="single" w:sz="4" w:space="0" w:color="auto"/>
            </w:tcBorders>
            <w:shd w:val="clear" w:color="auto" w:fill="auto"/>
            <w:vAlign w:val="center"/>
          </w:tcPr>
          <w:p w14:paraId="6616D2A7" w14:textId="77777777" w:rsidR="00534414" w:rsidRPr="00B52B8D" w:rsidRDefault="00534414" w:rsidP="00B52B8D">
            <w:pPr>
              <w:spacing w:before="120" w:after="120"/>
              <w:jc w:val="center"/>
              <w:rPr>
                <w:b/>
                <w:sz w:val="22"/>
                <w:szCs w:val="22"/>
                <w:lang w:val="en-GB"/>
              </w:rPr>
            </w:pPr>
            <w:r w:rsidRPr="00B52B8D">
              <w:rPr>
                <w:b/>
                <w:sz w:val="22"/>
                <w:szCs w:val="22"/>
                <w:lang w:val="en-GB"/>
              </w:rPr>
              <w:t>Contract Information</w:t>
            </w:r>
          </w:p>
        </w:tc>
      </w:tr>
      <w:tr w:rsidR="0012390A" w:rsidRPr="00662D00" w14:paraId="54A915A7"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600"/>
        </w:trPr>
        <w:tc>
          <w:tcPr>
            <w:tcW w:w="1670" w:type="dxa"/>
            <w:tcBorders>
              <w:top w:val="single" w:sz="4" w:space="0" w:color="auto"/>
              <w:bottom w:val="single" w:sz="4" w:space="0" w:color="auto"/>
              <w:right w:val="single" w:sz="4" w:space="0" w:color="auto"/>
            </w:tcBorders>
            <w:shd w:val="clear" w:color="auto" w:fill="E7F3FF"/>
            <w:vAlign w:val="center"/>
          </w:tcPr>
          <w:p w14:paraId="4722E2DF" w14:textId="77777777" w:rsidR="0012390A" w:rsidRPr="00B52B8D" w:rsidRDefault="0012390A" w:rsidP="00B52B8D">
            <w:pPr>
              <w:numPr>
                <w:ilvl w:val="0"/>
                <w:numId w:val="6"/>
              </w:numPr>
              <w:tabs>
                <w:tab w:val="clear" w:pos="1080"/>
                <w:tab w:val="left" w:pos="284"/>
              </w:tabs>
              <w:spacing w:before="120" w:after="120"/>
              <w:ind w:left="284" w:hanging="284"/>
              <w:jc w:val="both"/>
              <w:rPr>
                <w:b/>
                <w:sz w:val="18"/>
                <w:szCs w:val="18"/>
                <w:lang w:val="en-GB"/>
              </w:rPr>
            </w:pPr>
            <w:r w:rsidRPr="00B52B8D">
              <w:rPr>
                <w:b/>
                <w:sz w:val="18"/>
                <w:szCs w:val="18"/>
                <w:lang w:val="en-GB"/>
              </w:rPr>
              <w:t>Client:</w:t>
            </w:r>
          </w:p>
        </w:tc>
        <w:tc>
          <w:tcPr>
            <w:tcW w:w="3124" w:type="dxa"/>
            <w:tcBorders>
              <w:top w:val="single" w:sz="4" w:space="0" w:color="auto"/>
              <w:left w:val="single" w:sz="4" w:space="0" w:color="auto"/>
              <w:bottom w:val="single" w:sz="4" w:space="0" w:color="auto"/>
            </w:tcBorders>
            <w:shd w:val="clear" w:color="auto" w:fill="auto"/>
            <w:vAlign w:val="center"/>
          </w:tcPr>
          <w:p w14:paraId="20665EC7" w14:textId="77777777" w:rsidR="0012390A" w:rsidRPr="00662D00" w:rsidRDefault="0012390A" w:rsidP="00662D00">
            <w:pPr>
              <w:spacing w:before="120" w:after="120"/>
              <w:rPr>
                <w:sz w:val="18"/>
                <w:szCs w:val="18"/>
                <w:lang w:val="en-GB"/>
              </w:rPr>
            </w:pPr>
            <w:r w:rsidRPr="00662D00">
              <w:rPr>
                <w:b/>
                <w:sz w:val="18"/>
                <w:szCs w:val="18"/>
                <w:lang w:val="en-GB"/>
              </w:rPr>
              <w:t xml:space="preserve">Philip Morris </w:t>
            </w:r>
            <w:r w:rsidR="00662D00" w:rsidRPr="00662D00">
              <w:rPr>
                <w:b/>
                <w:sz w:val="18"/>
                <w:szCs w:val="18"/>
                <w:lang w:val="en-GB"/>
              </w:rPr>
              <w:t>Products</w:t>
            </w:r>
            <w:r w:rsidRPr="00662D00">
              <w:rPr>
                <w:b/>
                <w:sz w:val="18"/>
                <w:szCs w:val="18"/>
                <w:lang w:val="en-GB"/>
              </w:rPr>
              <w:t xml:space="preserve"> S</w:t>
            </w:r>
            <w:r w:rsidR="00662D00" w:rsidRPr="00662D00">
              <w:rPr>
                <w:b/>
                <w:sz w:val="18"/>
                <w:szCs w:val="18"/>
                <w:lang w:val="en-GB"/>
              </w:rPr>
              <w:t>.</w:t>
            </w:r>
            <w:r w:rsidRPr="00662D00">
              <w:rPr>
                <w:b/>
                <w:sz w:val="18"/>
                <w:szCs w:val="18"/>
                <w:lang w:val="en-GB"/>
              </w:rPr>
              <w:t>A</w:t>
            </w:r>
            <w:r w:rsidR="00662D00">
              <w:rPr>
                <w:b/>
                <w:sz w:val="18"/>
                <w:szCs w:val="18"/>
                <w:lang w:val="en-GB"/>
              </w:rPr>
              <w:t>.</w:t>
            </w:r>
          </w:p>
        </w:tc>
        <w:tc>
          <w:tcPr>
            <w:tcW w:w="994" w:type="dxa"/>
            <w:tcBorders>
              <w:top w:val="single" w:sz="4" w:space="0" w:color="auto"/>
              <w:left w:val="single" w:sz="4" w:space="0" w:color="auto"/>
              <w:bottom w:val="single" w:sz="4" w:space="0" w:color="auto"/>
            </w:tcBorders>
            <w:shd w:val="clear" w:color="auto" w:fill="CCCCCC"/>
            <w:vAlign w:val="center"/>
          </w:tcPr>
          <w:p w14:paraId="124EC300" w14:textId="77777777" w:rsidR="0012390A" w:rsidRPr="00B52B8D" w:rsidRDefault="00662D00" w:rsidP="00662D00">
            <w:pPr>
              <w:spacing w:before="120" w:after="120"/>
              <w:rPr>
                <w:b/>
                <w:sz w:val="16"/>
                <w:szCs w:val="16"/>
                <w:lang w:val="en-GB"/>
              </w:rPr>
            </w:pPr>
            <w:r>
              <w:rPr>
                <w:b/>
                <w:sz w:val="16"/>
                <w:szCs w:val="16"/>
                <w:lang w:val="en-GB"/>
              </w:rPr>
              <w:t>with offices at</w:t>
            </w:r>
            <w:r w:rsidR="0012390A" w:rsidRPr="00B52B8D">
              <w:rPr>
                <w:b/>
                <w:sz w:val="16"/>
                <w:szCs w:val="16"/>
                <w:lang w:val="en-GB"/>
              </w:rPr>
              <w:t>:</w:t>
            </w:r>
          </w:p>
        </w:tc>
        <w:tc>
          <w:tcPr>
            <w:tcW w:w="2698" w:type="dxa"/>
            <w:gridSpan w:val="2"/>
            <w:tcBorders>
              <w:top w:val="single" w:sz="4" w:space="0" w:color="auto"/>
              <w:left w:val="single" w:sz="4" w:space="0" w:color="auto"/>
              <w:bottom w:val="single" w:sz="4" w:space="0" w:color="auto"/>
            </w:tcBorders>
            <w:shd w:val="clear" w:color="auto" w:fill="auto"/>
            <w:vAlign w:val="center"/>
          </w:tcPr>
          <w:p w14:paraId="729B8E25" w14:textId="77777777" w:rsidR="0012390A" w:rsidRPr="00B52B8D" w:rsidRDefault="0012390A" w:rsidP="00B52B8D">
            <w:pPr>
              <w:spacing w:before="120" w:after="120"/>
              <w:rPr>
                <w:sz w:val="16"/>
                <w:szCs w:val="16"/>
                <w:lang w:val="fr-FR"/>
              </w:rPr>
            </w:pPr>
            <w:r w:rsidRPr="00B52B8D">
              <w:rPr>
                <w:sz w:val="16"/>
                <w:szCs w:val="16"/>
                <w:lang w:val="fr-FR"/>
              </w:rPr>
              <w:t xml:space="preserve">Avenue de Rhodanie 50, 1007 Lausanne, </w:t>
            </w:r>
            <w:proofErr w:type="spellStart"/>
            <w:r w:rsidRPr="00B52B8D">
              <w:rPr>
                <w:sz w:val="16"/>
                <w:szCs w:val="16"/>
                <w:lang w:val="fr-FR"/>
              </w:rPr>
              <w:t>Switzerland</w:t>
            </w:r>
            <w:proofErr w:type="spellEnd"/>
          </w:p>
        </w:tc>
      </w:tr>
      <w:tr w:rsidR="0012390A" w:rsidRPr="00B52B8D" w14:paraId="590F2107"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600"/>
        </w:trPr>
        <w:tc>
          <w:tcPr>
            <w:tcW w:w="1670" w:type="dxa"/>
            <w:tcBorders>
              <w:top w:val="single" w:sz="4" w:space="0" w:color="auto"/>
              <w:bottom w:val="single" w:sz="4" w:space="0" w:color="auto"/>
              <w:right w:val="single" w:sz="4" w:space="0" w:color="auto"/>
            </w:tcBorders>
            <w:shd w:val="clear" w:color="auto" w:fill="E7F3FF"/>
            <w:vAlign w:val="center"/>
          </w:tcPr>
          <w:p w14:paraId="75B09D61" w14:textId="77777777" w:rsidR="0012390A" w:rsidRPr="00B52B8D" w:rsidRDefault="0012390A" w:rsidP="00B52B8D">
            <w:pPr>
              <w:numPr>
                <w:ilvl w:val="0"/>
                <w:numId w:val="6"/>
              </w:numPr>
              <w:tabs>
                <w:tab w:val="clear" w:pos="1080"/>
                <w:tab w:val="left" w:pos="284"/>
              </w:tabs>
              <w:spacing w:before="120" w:after="120"/>
              <w:ind w:left="284" w:hanging="284"/>
              <w:jc w:val="both"/>
              <w:rPr>
                <w:b/>
                <w:sz w:val="18"/>
                <w:szCs w:val="18"/>
                <w:lang w:val="en-GB"/>
              </w:rPr>
            </w:pPr>
            <w:r w:rsidRPr="00B52B8D">
              <w:rPr>
                <w:b/>
                <w:sz w:val="18"/>
                <w:szCs w:val="18"/>
                <w:lang w:val="en-GB"/>
              </w:rPr>
              <w:t>Counterparty:</w:t>
            </w:r>
          </w:p>
        </w:tc>
        <w:tc>
          <w:tcPr>
            <w:tcW w:w="3124" w:type="dxa"/>
            <w:tcBorders>
              <w:top w:val="single" w:sz="4" w:space="0" w:color="auto"/>
              <w:left w:val="single" w:sz="4" w:space="0" w:color="auto"/>
              <w:bottom w:val="single" w:sz="4" w:space="0" w:color="auto"/>
            </w:tcBorders>
            <w:shd w:val="clear" w:color="auto" w:fill="auto"/>
            <w:vAlign w:val="center"/>
          </w:tcPr>
          <w:p w14:paraId="139279CB" w14:textId="77777777" w:rsidR="0012390A" w:rsidRPr="00B52B8D" w:rsidRDefault="0012390A" w:rsidP="00B52B8D">
            <w:pPr>
              <w:spacing w:before="120" w:after="120"/>
              <w:rPr>
                <w:sz w:val="18"/>
                <w:szCs w:val="18"/>
                <w:lang w:val="en-GB"/>
              </w:rPr>
            </w:pPr>
            <w:r w:rsidRPr="00B52B8D">
              <w:rPr>
                <w:b/>
                <w:color w:val="FF0000"/>
                <w:sz w:val="18"/>
                <w:szCs w:val="18"/>
                <w:lang w:val="en-GB"/>
              </w:rPr>
              <w:t>[Name of Counterparty in bold]</w:t>
            </w:r>
          </w:p>
        </w:tc>
        <w:tc>
          <w:tcPr>
            <w:tcW w:w="994" w:type="dxa"/>
            <w:tcBorders>
              <w:top w:val="single" w:sz="4" w:space="0" w:color="auto"/>
              <w:left w:val="single" w:sz="4" w:space="0" w:color="auto"/>
              <w:bottom w:val="single" w:sz="4" w:space="0" w:color="auto"/>
            </w:tcBorders>
            <w:shd w:val="clear" w:color="auto" w:fill="CCCCCC"/>
            <w:vAlign w:val="center"/>
          </w:tcPr>
          <w:p w14:paraId="7557156B" w14:textId="77777777" w:rsidR="0012390A" w:rsidRPr="00B52B8D" w:rsidRDefault="0012390A" w:rsidP="00B52B8D">
            <w:pPr>
              <w:spacing w:before="120" w:after="120"/>
              <w:rPr>
                <w:b/>
                <w:sz w:val="16"/>
                <w:szCs w:val="16"/>
                <w:lang w:val="en-GB"/>
              </w:rPr>
            </w:pPr>
            <w:r w:rsidRPr="00B52B8D">
              <w:rPr>
                <w:b/>
                <w:sz w:val="16"/>
                <w:szCs w:val="16"/>
                <w:lang w:val="en-GB"/>
              </w:rPr>
              <w:t>Registered office:</w:t>
            </w:r>
          </w:p>
        </w:tc>
        <w:tc>
          <w:tcPr>
            <w:tcW w:w="2698" w:type="dxa"/>
            <w:gridSpan w:val="2"/>
            <w:tcBorders>
              <w:top w:val="single" w:sz="4" w:space="0" w:color="auto"/>
              <w:left w:val="single" w:sz="4" w:space="0" w:color="auto"/>
              <w:bottom w:val="single" w:sz="4" w:space="0" w:color="auto"/>
            </w:tcBorders>
            <w:shd w:val="clear" w:color="auto" w:fill="auto"/>
            <w:vAlign w:val="center"/>
          </w:tcPr>
          <w:p w14:paraId="28DD9E50" w14:textId="77777777" w:rsidR="0012390A" w:rsidRPr="00B52B8D" w:rsidRDefault="0012390A" w:rsidP="00B52B8D">
            <w:pPr>
              <w:spacing w:before="120" w:after="120"/>
              <w:rPr>
                <w:sz w:val="16"/>
                <w:szCs w:val="16"/>
                <w:lang w:val="en-GB"/>
              </w:rPr>
            </w:pPr>
            <w:r w:rsidRPr="00B52B8D">
              <w:rPr>
                <w:color w:val="FF0000"/>
                <w:sz w:val="16"/>
                <w:szCs w:val="16"/>
                <w:lang w:val="en-GB"/>
              </w:rPr>
              <w:t>[Counterparty’s address, including country]</w:t>
            </w:r>
            <w:r w:rsidRPr="00B52B8D">
              <w:rPr>
                <w:sz w:val="16"/>
                <w:szCs w:val="16"/>
                <w:lang w:val="en-GB"/>
              </w:rPr>
              <w:t>.</w:t>
            </w:r>
          </w:p>
        </w:tc>
      </w:tr>
      <w:tr w:rsidR="00FC2807" w:rsidRPr="00B52B8D" w14:paraId="368E58AF"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892"/>
        </w:trPr>
        <w:tc>
          <w:tcPr>
            <w:tcW w:w="1670" w:type="dxa"/>
            <w:tcBorders>
              <w:top w:val="single" w:sz="4" w:space="0" w:color="auto"/>
              <w:bottom w:val="single" w:sz="4" w:space="0" w:color="auto"/>
              <w:right w:val="single" w:sz="4" w:space="0" w:color="auto"/>
            </w:tcBorders>
            <w:shd w:val="clear" w:color="auto" w:fill="E7F3FF"/>
            <w:vAlign w:val="center"/>
          </w:tcPr>
          <w:p w14:paraId="3472EBB3" w14:textId="77777777" w:rsidR="00FC2807" w:rsidRPr="00B52B8D" w:rsidRDefault="00FC2807" w:rsidP="00B52B8D">
            <w:pPr>
              <w:numPr>
                <w:ilvl w:val="0"/>
                <w:numId w:val="6"/>
              </w:numPr>
              <w:tabs>
                <w:tab w:val="clear" w:pos="1080"/>
                <w:tab w:val="left" w:pos="284"/>
              </w:tabs>
              <w:spacing w:before="120" w:after="120"/>
              <w:ind w:left="284" w:hanging="284"/>
              <w:jc w:val="both"/>
              <w:rPr>
                <w:b/>
                <w:sz w:val="18"/>
                <w:szCs w:val="18"/>
                <w:lang w:val="en-GB"/>
              </w:rPr>
            </w:pPr>
            <w:r w:rsidRPr="00B52B8D">
              <w:rPr>
                <w:b/>
                <w:sz w:val="18"/>
                <w:szCs w:val="18"/>
                <w:lang w:val="en-GB"/>
              </w:rPr>
              <w:t>Discussions:</w:t>
            </w:r>
          </w:p>
        </w:tc>
        <w:tc>
          <w:tcPr>
            <w:tcW w:w="6816" w:type="dxa"/>
            <w:gridSpan w:val="4"/>
            <w:tcBorders>
              <w:top w:val="single" w:sz="4" w:space="0" w:color="auto"/>
              <w:left w:val="single" w:sz="4" w:space="0" w:color="auto"/>
              <w:bottom w:val="single" w:sz="4" w:space="0" w:color="auto"/>
            </w:tcBorders>
            <w:shd w:val="clear" w:color="auto" w:fill="auto"/>
            <w:vAlign w:val="center"/>
          </w:tcPr>
          <w:p w14:paraId="37C909EB" w14:textId="77777777" w:rsidR="00FC2807" w:rsidRPr="00B52B8D" w:rsidRDefault="00FC2807" w:rsidP="00B52B8D">
            <w:pPr>
              <w:spacing w:before="120" w:after="120"/>
              <w:jc w:val="both"/>
              <w:rPr>
                <w:sz w:val="18"/>
                <w:szCs w:val="18"/>
                <w:lang w:val="en-GB"/>
              </w:rPr>
            </w:pPr>
            <w:r w:rsidRPr="00B52B8D">
              <w:rPr>
                <w:color w:val="FF0000"/>
                <w:sz w:val="18"/>
                <w:szCs w:val="18"/>
                <w:lang w:val="en-GB"/>
              </w:rPr>
              <w:t>[enter a description of the discussions]</w:t>
            </w:r>
          </w:p>
        </w:tc>
      </w:tr>
      <w:tr w:rsidR="00FC2807" w:rsidRPr="00B52B8D" w14:paraId="1DA77159"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552"/>
        </w:trPr>
        <w:tc>
          <w:tcPr>
            <w:tcW w:w="1670" w:type="dxa"/>
            <w:tcBorders>
              <w:top w:val="single" w:sz="4" w:space="0" w:color="auto"/>
              <w:bottom w:val="single" w:sz="4" w:space="0" w:color="auto"/>
              <w:right w:val="single" w:sz="4" w:space="0" w:color="auto"/>
            </w:tcBorders>
            <w:shd w:val="clear" w:color="auto" w:fill="E7F3FF"/>
            <w:vAlign w:val="center"/>
          </w:tcPr>
          <w:p w14:paraId="0DED0306" w14:textId="77777777" w:rsidR="00FC2807" w:rsidRPr="00B52B8D" w:rsidRDefault="008E6A92" w:rsidP="00B52B8D">
            <w:pPr>
              <w:numPr>
                <w:ilvl w:val="0"/>
                <w:numId w:val="6"/>
              </w:numPr>
              <w:tabs>
                <w:tab w:val="clear" w:pos="1080"/>
                <w:tab w:val="left" w:pos="284"/>
              </w:tabs>
              <w:spacing w:before="120" w:after="120"/>
              <w:ind w:left="284" w:hanging="284"/>
              <w:jc w:val="both"/>
              <w:rPr>
                <w:b/>
                <w:sz w:val="18"/>
                <w:szCs w:val="18"/>
                <w:lang w:val="en-GB"/>
              </w:rPr>
            </w:pPr>
            <w:r>
              <w:rPr>
                <w:b/>
                <w:sz w:val="18"/>
                <w:szCs w:val="18"/>
                <w:lang w:val="en-GB"/>
              </w:rPr>
              <w:t>Effective D</w:t>
            </w:r>
            <w:r w:rsidR="00FC2807" w:rsidRPr="00B52B8D">
              <w:rPr>
                <w:b/>
                <w:sz w:val="18"/>
                <w:szCs w:val="18"/>
                <w:lang w:val="en-GB"/>
              </w:rPr>
              <w:t>ate:</w:t>
            </w:r>
          </w:p>
        </w:tc>
        <w:tc>
          <w:tcPr>
            <w:tcW w:w="6816" w:type="dxa"/>
            <w:gridSpan w:val="4"/>
            <w:tcBorders>
              <w:top w:val="single" w:sz="4" w:space="0" w:color="auto"/>
              <w:left w:val="single" w:sz="4" w:space="0" w:color="auto"/>
              <w:bottom w:val="single" w:sz="4" w:space="0" w:color="auto"/>
            </w:tcBorders>
            <w:shd w:val="clear" w:color="auto" w:fill="auto"/>
            <w:vAlign w:val="center"/>
          </w:tcPr>
          <w:p w14:paraId="5899C1AA" w14:textId="77777777" w:rsidR="00FC2807" w:rsidRPr="00B52B8D" w:rsidRDefault="00FC2807" w:rsidP="00B52B8D">
            <w:pPr>
              <w:spacing w:before="120" w:after="120"/>
              <w:jc w:val="both"/>
              <w:rPr>
                <w:sz w:val="18"/>
                <w:szCs w:val="18"/>
                <w:lang w:val="en-GB"/>
              </w:rPr>
            </w:pPr>
            <w:r w:rsidRPr="00B52B8D">
              <w:rPr>
                <w:color w:val="FF0000"/>
                <w:sz w:val="18"/>
                <w:szCs w:val="18"/>
                <w:lang w:val="en-GB"/>
              </w:rPr>
              <w:t>[enter the date from which the contract is to be effective]</w:t>
            </w:r>
          </w:p>
        </w:tc>
      </w:tr>
      <w:tr w:rsidR="00FC2807" w:rsidRPr="00B52B8D" w14:paraId="64F7E068" w14:textId="77777777" w:rsidTr="00B52B8D">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2585"/>
        </w:trPr>
        <w:tc>
          <w:tcPr>
            <w:tcW w:w="8486" w:type="dxa"/>
            <w:gridSpan w:val="5"/>
            <w:tcBorders>
              <w:top w:val="single" w:sz="4" w:space="0" w:color="auto"/>
              <w:bottom w:val="single" w:sz="18" w:space="0" w:color="auto"/>
            </w:tcBorders>
            <w:shd w:val="clear" w:color="auto" w:fill="auto"/>
            <w:vAlign w:val="center"/>
          </w:tcPr>
          <w:p w14:paraId="3BB42DF6" w14:textId="77777777" w:rsidR="00FC2807" w:rsidRPr="00B52B8D" w:rsidRDefault="00FC2807" w:rsidP="00B52B8D">
            <w:pPr>
              <w:spacing w:before="120" w:after="240"/>
              <w:jc w:val="both"/>
              <w:rPr>
                <w:sz w:val="18"/>
                <w:szCs w:val="18"/>
                <w:lang w:val="en-GB"/>
              </w:rPr>
            </w:pPr>
            <w:r w:rsidRPr="00B52B8D">
              <w:rPr>
                <w:sz w:val="18"/>
                <w:szCs w:val="18"/>
                <w:lang w:val="en-GB"/>
              </w:rPr>
              <w:t>The parties signing below enter into a contract incorporating the terms above (Contract Information) and the terms attached entitled “Terms and Conditions”:</w:t>
            </w:r>
          </w:p>
          <w:p w14:paraId="0A540CEA" w14:textId="77777777" w:rsidR="00FC2807" w:rsidRPr="00B52B8D" w:rsidRDefault="00913B15" w:rsidP="00B52B8D">
            <w:pPr>
              <w:spacing w:before="120" w:after="480" w:line="312" w:lineRule="auto"/>
              <w:jc w:val="both"/>
              <w:rPr>
                <w:b/>
                <w:sz w:val="18"/>
                <w:szCs w:val="18"/>
                <w:lang w:val="en-GB"/>
              </w:rPr>
            </w:pPr>
            <w:r w:rsidRPr="00B52B8D">
              <w:rPr>
                <w:b/>
                <w:sz w:val="18"/>
                <w:szCs w:val="18"/>
                <w:lang w:val="en-GB"/>
              </w:rPr>
              <w:t>Client</w:t>
            </w:r>
          </w:p>
          <w:p w14:paraId="5580189D" w14:textId="77777777" w:rsidR="00FC2807" w:rsidRPr="00B52B8D" w:rsidRDefault="00FC2807" w:rsidP="00B52B8D">
            <w:pPr>
              <w:tabs>
                <w:tab w:val="left" w:pos="710"/>
                <w:tab w:val="left" w:pos="3976"/>
                <w:tab w:val="left" w:pos="4828"/>
              </w:tabs>
              <w:spacing w:after="360" w:line="312" w:lineRule="auto"/>
              <w:jc w:val="both"/>
              <w:rPr>
                <w:sz w:val="16"/>
                <w:szCs w:val="16"/>
                <w:lang w:val="en-GB"/>
              </w:rPr>
            </w:pPr>
            <w:r w:rsidRPr="00B52B8D">
              <w:rPr>
                <w:sz w:val="16"/>
                <w:szCs w:val="16"/>
                <w:lang w:val="en-GB"/>
              </w:rPr>
              <w:t>By:</w:t>
            </w:r>
            <w:r w:rsidRPr="00B52B8D">
              <w:rPr>
                <w:sz w:val="16"/>
                <w:szCs w:val="16"/>
                <w:lang w:val="en-GB"/>
              </w:rPr>
              <w:tab/>
              <w:t>_____________________________</w:t>
            </w:r>
            <w:r w:rsidRPr="00B52B8D">
              <w:rPr>
                <w:sz w:val="16"/>
                <w:szCs w:val="16"/>
                <w:lang w:val="en-GB"/>
              </w:rPr>
              <w:tab/>
              <w:t>By:</w:t>
            </w:r>
            <w:r w:rsidRPr="00B52B8D">
              <w:rPr>
                <w:sz w:val="16"/>
                <w:szCs w:val="16"/>
                <w:lang w:val="en-GB"/>
              </w:rPr>
              <w:tab/>
              <w:t>_____________________________</w:t>
            </w:r>
          </w:p>
          <w:p w14:paraId="2E3D344D" w14:textId="77777777" w:rsidR="00FC2807" w:rsidRPr="00B52B8D" w:rsidRDefault="00FC2807" w:rsidP="00B52B8D">
            <w:pPr>
              <w:tabs>
                <w:tab w:val="left" w:pos="710"/>
                <w:tab w:val="left" w:pos="3976"/>
                <w:tab w:val="left" w:pos="4828"/>
              </w:tabs>
              <w:spacing w:after="360" w:line="312" w:lineRule="auto"/>
              <w:jc w:val="both"/>
              <w:rPr>
                <w:sz w:val="16"/>
                <w:szCs w:val="16"/>
              </w:rPr>
            </w:pPr>
            <w:r w:rsidRPr="00B52B8D">
              <w:rPr>
                <w:sz w:val="16"/>
                <w:szCs w:val="16"/>
              </w:rPr>
              <w:t>Name:</w:t>
            </w:r>
            <w:r w:rsidRPr="00B52B8D">
              <w:rPr>
                <w:sz w:val="16"/>
                <w:szCs w:val="16"/>
              </w:rPr>
              <w:tab/>
            </w:r>
            <w:r w:rsidRPr="00B52B8D">
              <w:rPr>
                <w:sz w:val="16"/>
                <w:szCs w:val="16"/>
                <w:lang w:val="en-GB"/>
              </w:rPr>
              <w:t>_____________________________</w:t>
            </w:r>
            <w:r w:rsidRPr="00B52B8D">
              <w:rPr>
                <w:sz w:val="16"/>
                <w:szCs w:val="16"/>
              </w:rPr>
              <w:tab/>
              <w:t>Name:</w:t>
            </w:r>
            <w:r w:rsidRPr="00B52B8D">
              <w:rPr>
                <w:sz w:val="16"/>
                <w:szCs w:val="16"/>
              </w:rPr>
              <w:tab/>
            </w:r>
            <w:r w:rsidRPr="00B52B8D">
              <w:rPr>
                <w:sz w:val="16"/>
                <w:szCs w:val="16"/>
                <w:lang w:val="en-GB"/>
              </w:rPr>
              <w:t>_____________________________</w:t>
            </w:r>
          </w:p>
          <w:p w14:paraId="7D0C2BB6" w14:textId="77777777" w:rsidR="00FC2807" w:rsidRPr="00B52B8D" w:rsidRDefault="00FC2807" w:rsidP="00B52B8D">
            <w:pPr>
              <w:tabs>
                <w:tab w:val="left" w:pos="710"/>
                <w:tab w:val="left" w:pos="3976"/>
                <w:tab w:val="left" w:pos="4828"/>
              </w:tabs>
              <w:spacing w:after="360" w:line="312" w:lineRule="auto"/>
              <w:jc w:val="both"/>
              <w:rPr>
                <w:sz w:val="16"/>
                <w:szCs w:val="16"/>
                <w:lang w:val="en-GB"/>
              </w:rPr>
            </w:pPr>
            <w:r w:rsidRPr="00B52B8D">
              <w:rPr>
                <w:sz w:val="16"/>
                <w:szCs w:val="16"/>
                <w:lang w:val="en-GB"/>
              </w:rPr>
              <w:t>Title:</w:t>
            </w:r>
            <w:r w:rsidRPr="00B52B8D">
              <w:rPr>
                <w:sz w:val="16"/>
                <w:szCs w:val="16"/>
                <w:lang w:val="en-GB"/>
              </w:rPr>
              <w:tab/>
              <w:t>_____________________________</w:t>
            </w:r>
            <w:r w:rsidRPr="00B52B8D">
              <w:rPr>
                <w:sz w:val="16"/>
                <w:szCs w:val="16"/>
                <w:lang w:val="en-GB"/>
              </w:rPr>
              <w:tab/>
              <w:t>Title:</w:t>
            </w:r>
            <w:r w:rsidRPr="00B52B8D">
              <w:rPr>
                <w:sz w:val="16"/>
                <w:szCs w:val="16"/>
                <w:lang w:val="en-GB"/>
              </w:rPr>
              <w:tab/>
              <w:t>_____________________________</w:t>
            </w:r>
          </w:p>
          <w:p w14:paraId="56F5D8BB" w14:textId="77777777" w:rsidR="00FC2807" w:rsidRPr="00B52B8D" w:rsidRDefault="00FC2807" w:rsidP="00B52B8D">
            <w:pPr>
              <w:tabs>
                <w:tab w:val="left" w:pos="710"/>
                <w:tab w:val="left" w:pos="3976"/>
                <w:tab w:val="left" w:pos="4828"/>
              </w:tabs>
              <w:spacing w:after="480"/>
              <w:jc w:val="both"/>
              <w:rPr>
                <w:sz w:val="16"/>
                <w:szCs w:val="16"/>
                <w:lang w:val="en-GB"/>
              </w:rPr>
            </w:pPr>
            <w:r w:rsidRPr="00B52B8D">
              <w:rPr>
                <w:sz w:val="16"/>
                <w:szCs w:val="16"/>
                <w:lang w:val="en-GB"/>
              </w:rPr>
              <w:t>Date:</w:t>
            </w:r>
            <w:r w:rsidRPr="00B52B8D">
              <w:rPr>
                <w:sz w:val="16"/>
                <w:szCs w:val="16"/>
                <w:lang w:val="en-GB"/>
              </w:rPr>
              <w:tab/>
              <w:t>_____________________________</w:t>
            </w:r>
            <w:r w:rsidRPr="00B52B8D">
              <w:rPr>
                <w:sz w:val="16"/>
                <w:szCs w:val="16"/>
                <w:lang w:val="en-GB"/>
              </w:rPr>
              <w:tab/>
              <w:t>Date:</w:t>
            </w:r>
            <w:r w:rsidRPr="00B52B8D">
              <w:rPr>
                <w:sz w:val="16"/>
                <w:szCs w:val="16"/>
                <w:lang w:val="en-GB"/>
              </w:rPr>
              <w:tab/>
              <w:t>_____________________________</w:t>
            </w:r>
          </w:p>
          <w:p w14:paraId="30886244" w14:textId="77777777" w:rsidR="00FC2807" w:rsidRPr="00B52B8D" w:rsidRDefault="00FC2807" w:rsidP="00B52B8D">
            <w:pPr>
              <w:tabs>
                <w:tab w:val="left" w:pos="6106"/>
                <w:tab w:val="left" w:pos="6674"/>
              </w:tabs>
              <w:spacing w:after="480"/>
              <w:jc w:val="both"/>
              <w:rPr>
                <w:sz w:val="16"/>
                <w:szCs w:val="16"/>
                <w:lang w:val="en-GB"/>
              </w:rPr>
            </w:pPr>
            <w:r w:rsidRPr="00B52B8D">
              <w:rPr>
                <w:b/>
                <w:sz w:val="18"/>
                <w:szCs w:val="18"/>
                <w:lang w:val="en-GB"/>
              </w:rPr>
              <w:t>Counterparty</w:t>
            </w:r>
          </w:p>
          <w:p w14:paraId="7B2E867E" w14:textId="77777777" w:rsidR="00FC2807" w:rsidRPr="00B52B8D" w:rsidRDefault="00FC2807" w:rsidP="00B52B8D">
            <w:pPr>
              <w:tabs>
                <w:tab w:val="left" w:pos="710"/>
                <w:tab w:val="left" w:pos="3976"/>
                <w:tab w:val="left" w:pos="4828"/>
              </w:tabs>
              <w:spacing w:after="360" w:line="312" w:lineRule="auto"/>
              <w:jc w:val="both"/>
              <w:rPr>
                <w:sz w:val="16"/>
                <w:szCs w:val="16"/>
                <w:lang w:val="en-GB"/>
              </w:rPr>
            </w:pPr>
            <w:r w:rsidRPr="00B52B8D">
              <w:rPr>
                <w:sz w:val="16"/>
                <w:szCs w:val="16"/>
                <w:lang w:val="en-GB"/>
              </w:rPr>
              <w:t>By:</w:t>
            </w:r>
            <w:r w:rsidRPr="00B52B8D">
              <w:rPr>
                <w:sz w:val="16"/>
                <w:szCs w:val="16"/>
                <w:lang w:val="en-GB"/>
              </w:rPr>
              <w:tab/>
              <w:t>_____________________________</w:t>
            </w:r>
            <w:r w:rsidRPr="00B52B8D">
              <w:rPr>
                <w:sz w:val="16"/>
                <w:szCs w:val="16"/>
                <w:lang w:val="en-GB"/>
              </w:rPr>
              <w:tab/>
              <w:t>By:</w:t>
            </w:r>
            <w:r w:rsidRPr="00B52B8D">
              <w:rPr>
                <w:sz w:val="16"/>
                <w:szCs w:val="16"/>
                <w:lang w:val="en-GB"/>
              </w:rPr>
              <w:tab/>
              <w:t>_____________________________</w:t>
            </w:r>
          </w:p>
          <w:p w14:paraId="42EA8E07" w14:textId="77777777" w:rsidR="00FC2807" w:rsidRPr="00B52B8D" w:rsidRDefault="00FC2807" w:rsidP="00B52B8D">
            <w:pPr>
              <w:tabs>
                <w:tab w:val="left" w:pos="710"/>
                <w:tab w:val="left" w:pos="3976"/>
                <w:tab w:val="left" w:pos="4828"/>
              </w:tabs>
              <w:spacing w:after="360" w:line="312" w:lineRule="auto"/>
              <w:jc w:val="both"/>
              <w:rPr>
                <w:sz w:val="16"/>
                <w:szCs w:val="16"/>
                <w:lang w:val="en-GB"/>
              </w:rPr>
            </w:pPr>
            <w:r w:rsidRPr="00B52B8D">
              <w:rPr>
                <w:sz w:val="16"/>
                <w:szCs w:val="16"/>
                <w:lang w:val="en-GB"/>
              </w:rPr>
              <w:t>Name:</w:t>
            </w:r>
            <w:r w:rsidRPr="00B52B8D">
              <w:rPr>
                <w:sz w:val="16"/>
                <w:szCs w:val="16"/>
                <w:lang w:val="en-GB"/>
              </w:rPr>
              <w:tab/>
              <w:t>_____________________________</w:t>
            </w:r>
            <w:r w:rsidRPr="00B52B8D">
              <w:rPr>
                <w:sz w:val="16"/>
                <w:szCs w:val="16"/>
                <w:lang w:val="en-GB"/>
              </w:rPr>
              <w:tab/>
              <w:t>Name:</w:t>
            </w:r>
            <w:r w:rsidRPr="00B52B8D">
              <w:rPr>
                <w:sz w:val="16"/>
                <w:szCs w:val="16"/>
                <w:lang w:val="en-GB"/>
              </w:rPr>
              <w:tab/>
              <w:t>_____________________________</w:t>
            </w:r>
          </w:p>
          <w:p w14:paraId="3B577EEE" w14:textId="77777777" w:rsidR="00FC2807" w:rsidRPr="00B52B8D" w:rsidRDefault="00FC2807" w:rsidP="00B52B8D">
            <w:pPr>
              <w:tabs>
                <w:tab w:val="left" w:pos="710"/>
                <w:tab w:val="left" w:pos="3976"/>
                <w:tab w:val="left" w:pos="4828"/>
              </w:tabs>
              <w:spacing w:after="360" w:line="312" w:lineRule="auto"/>
              <w:jc w:val="both"/>
              <w:rPr>
                <w:sz w:val="16"/>
                <w:szCs w:val="16"/>
                <w:lang w:val="en-GB"/>
              </w:rPr>
            </w:pPr>
            <w:r w:rsidRPr="00B52B8D">
              <w:rPr>
                <w:sz w:val="16"/>
                <w:szCs w:val="16"/>
                <w:lang w:val="en-GB"/>
              </w:rPr>
              <w:t>Title:</w:t>
            </w:r>
            <w:r w:rsidRPr="00B52B8D">
              <w:rPr>
                <w:sz w:val="16"/>
                <w:szCs w:val="16"/>
                <w:lang w:val="en-GB"/>
              </w:rPr>
              <w:tab/>
              <w:t>_____________________________</w:t>
            </w:r>
            <w:r w:rsidRPr="00B52B8D">
              <w:rPr>
                <w:sz w:val="16"/>
                <w:szCs w:val="16"/>
                <w:lang w:val="en-GB"/>
              </w:rPr>
              <w:tab/>
              <w:t>Title:</w:t>
            </w:r>
            <w:r w:rsidRPr="00B52B8D">
              <w:rPr>
                <w:sz w:val="16"/>
                <w:szCs w:val="16"/>
                <w:lang w:val="en-GB"/>
              </w:rPr>
              <w:tab/>
              <w:t>_____________________________</w:t>
            </w:r>
          </w:p>
          <w:p w14:paraId="26AD48E1" w14:textId="77777777" w:rsidR="00FC2807" w:rsidRPr="00B52B8D" w:rsidRDefault="00FC2807" w:rsidP="00B52B8D">
            <w:pPr>
              <w:tabs>
                <w:tab w:val="left" w:pos="710"/>
                <w:tab w:val="left" w:pos="3976"/>
                <w:tab w:val="left" w:pos="4828"/>
              </w:tabs>
              <w:spacing w:after="240" w:line="312" w:lineRule="auto"/>
              <w:jc w:val="both"/>
              <w:rPr>
                <w:sz w:val="16"/>
                <w:szCs w:val="16"/>
                <w:lang w:val="en-GB"/>
              </w:rPr>
            </w:pPr>
            <w:r w:rsidRPr="00B52B8D">
              <w:rPr>
                <w:sz w:val="16"/>
                <w:szCs w:val="16"/>
                <w:lang w:val="en-GB"/>
              </w:rPr>
              <w:t>Date:</w:t>
            </w:r>
            <w:r w:rsidRPr="00B52B8D">
              <w:rPr>
                <w:sz w:val="16"/>
                <w:szCs w:val="16"/>
                <w:lang w:val="en-GB"/>
              </w:rPr>
              <w:tab/>
              <w:t>_____________________________</w:t>
            </w:r>
            <w:r w:rsidRPr="00B52B8D">
              <w:rPr>
                <w:sz w:val="16"/>
                <w:szCs w:val="16"/>
                <w:lang w:val="en-GB"/>
              </w:rPr>
              <w:tab/>
              <w:t>Date:</w:t>
            </w:r>
            <w:r w:rsidRPr="00B52B8D">
              <w:rPr>
                <w:sz w:val="16"/>
                <w:szCs w:val="16"/>
                <w:lang w:val="en-GB"/>
              </w:rPr>
              <w:tab/>
              <w:t>_____________________________</w:t>
            </w:r>
          </w:p>
          <w:p w14:paraId="60D1A01A" w14:textId="77777777" w:rsidR="00FC2807" w:rsidRPr="00B52B8D" w:rsidRDefault="00FC2807" w:rsidP="00B52B8D">
            <w:pPr>
              <w:tabs>
                <w:tab w:val="left" w:pos="568"/>
                <w:tab w:val="left" w:pos="2414"/>
                <w:tab w:val="left" w:pos="3135"/>
                <w:tab w:val="left" w:pos="5822"/>
                <w:tab w:val="left" w:pos="6390"/>
              </w:tabs>
              <w:spacing w:before="60"/>
              <w:jc w:val="center"/>
              <w:rPr>
                <w:sz w:val="16"/>
                <w:szCs w:val="16"/>
                <w:lang w:val="en-GB"/>
              </w:rPr>
            </w:pPr>
            <w:r w:rsidRPr="00B52B8D">
              <w:rPr>
                <w:sz w:val="16"/>
                <w:szCs w:val="16"/>
                <w:lang w:val="en-GB"/>
              </w:rPr>
              <w:t>─────────────────   The parties should read and initial each page   ─────────────────</w:t>
            </w:r>
          </w:p>
        </w:tc>
      </w:tr>
    </w:tbl>
    <w:p w14:paraId="1468E341" w14:textId="77777777" w:rsidR="00534414" w:rsidRPr="009C68D3" w:rsidRDefault="00534414" w:rsidP="004E6085">
      <w:pPr>
        <w:spacing w:after="240" w:line="312" w:lineRule="auto"/>
        <w:jc w:val="both"/>
        <w:rPr>
          <w:sz w:val="16"/>
          <w:szCs w:val="16"/>
          <w:lang w:val="en-GB"/>
        </w:rPr>
      </w:pPr>
    </w:p>
    <w:p w14:paraId="16E2F68E" w14:textId="77777777" w:rsidR="00E01EF3" w:rsidRDefault="00E01EF3" w:rsidP="00115D3B">
      <w:pPr>
        <w:spacing w:after="120"/>
        <w:jc w:val="center"/>
        <w:rPr>
          <w:sz w:val="22"/>
          <w:szCs w:val="22"/>
          <w:lang w:val="en-GB"/>
        </w:rPr>
        <w:sectPr w:rsidR="00E01EF3" w:rsidSect="00BB699F">
          <w:footerReference w:type="default" r:id="rId16"/>
          <w:headerReference w:type="first" r:id="rId17"/>
          <w:pgSz w:w="11907" w:h="16840" w:code="9"/>
          <w:pgMar w:top="1440" w:right="1797" w:bottom="1440" w:left="1797" w:header="709" w:footer="709" w:gutter="0"/>
          <w:cols w:space="708"/>
          <w:titlePg/>
          <w:docGrid w:linePitch="360"/>
        </w:sectPr>
      </w:pPr>
    </w:p>
    <w:p w14:paraId="1C195312" w14:textId="77777777" w:rsidR="00115D3B" w:rsidRPr="005805B2" w:rsidRDefault="00115D3B" w:rsidP="00D17A0F">
      <w:pPr>
        <w:spacing w:after="60"/>
        <w:jc w:val="center"/>
        <w:rPr>
          <w:b/>
          <w:sz w:val="16"/>
          <w:szCs w:val="16"/>
          <w:lang w:val="en-GB"/>
        </w:rPr>
      </w:pPr>
      <w:r w:rsidRPr="005805B2">
        <w:rPr>
          <w:b/>
          <w:sz w:val="16"/>
          <w:szCs w:val="16"/>
          <w:lang w:val="en-GB"/>
        </w:rPr>
        <w:lastRenderedPageBreak/>
        <w:t>Terms and Conditions</w:t>
      </w:r>
    </w:p>
    <w:p w14:paraId="129496D5" w14:textId="77777777" w:rsidR="00115D3B" w:rsidRPr="005805B2" w:rsidRDefault="00115D3B" w:rsidP="00D17A0F">
      <w:pPr>
        <w:spacing w:after="60"/>
        <w:jc w:val="both"/>
        <w:rPr>
          <w:sz w:val="16"/>
          <w:szCs w:val="16"/>
          <w:lang w:val="en-GB"/>
        </w:rPr>
      </w:pPr>
      <w:r w:rsidRPr="005805B2">
        <w:rPr>
          <w:sz w:val="16"/>
          <w:szCs w:val="16"/>
          <w:lang w:val="en-GB"/>
        </w:rPr>
        <w:t>This Agreement is made by:</w:t>
      </w:r>
    </w:p>
    <w:p w14:paraId="696B332E" w14:textId="77777777" w:rsidR="00115D3B" w:rsidRPr="005805B2" w:rsidRDefault="00A54B84" w:rsidP="002746A9">
      <w:pPr>
        <w:numPr>
          <w:ilvl w:val="0"/>
          <w:numId w:val="7"/>
        </w:numPr>
        <w:tabs>
          <w:tab w:val="clear" w:pos="1080"/>
        </w:tabs>
        <w:spacing w:after="60"/>
        <w:ind w:left="426" w:hanging="426"/>
        <w:jc w:val="both"/>
        <w:rPr>
          <w:sz w:val="16"/>
          <w:szCs w:val="16"/>
          <w:lang w:val="en-GB"/>
        </w:rPr>
      </w:pPr>
      <w:r w:rsidRPr="005805B2">
        <w:rPr>
          <w:sz w:val="16"/>
          <w:szCs w:val="16"/>
          <w:lang w:val="en-GB"/>
        </w:rPr>
        <w:t xml:space="preserve">the </w:t>
      </w:r>
      <w:r w:rsidRPr="005805B2">
        <w:rPr>
          <w:b/>
          <w:sz w:val="16"/>
          <w:szCs w:val="16"/>
          <w:lang w:val="en-GB"/>
        </w:rPr>
        <w:t>Client</w:t>
      </w:r>
      <w:r w:rsidR="00115D3B" w:rsidRPr="005805B2">
        <w:rPr>
          <w:sz w:val="16"/>
          <w:szCs w:val="16"/>
          <w:lang w:val="en-GB"/>
        </w:rPr>
        <w:t>; and</w:t>
      </w:r>
    </w:p>
    <w:p w14:paraId="509768B1" w14:textId="77777777" w:rsidR="00115D3B" w:rsidRPr="005805B2" w:rsidRDefault="00115D3B" w:rsidP="002746A9">
      <w:pPr>
        <w:numPr>
          <w:ilvl w:val="0"/>
          <w:numId w:val="7"/>
        </w:numPr>
        <w:tabs>
          <w:tab w:val="clear" w:pos="1080"/>
        </w:tabs>
        <w:spacing w:after="60"/>
        <w:ind w:left="426" w:hanging="426"/>
        <w:jc w:val="both"/>
        <w:rPr>
          <w:sz w:val="16"/>
          <w:szCs w:val="16"/>
          <w:lang w:val="en-GB"/>
        </w:rPr>
      </w:pPr>
      <w:r w:rsidRPr="005805B2">
        <w:rPr>
          <w:sz w:val="16"/>
          <w:szCs w:val="16"/>
          <w:lang w:val="en-GB"/>
        </w:rPr>
        <w:t xml:space="preserve">the </w:t>
      </w:r>
      <w:r w:rsidR="00036DE7" w:rsidRPr="005805B2">
        <w:rPr>
          <w:b/>
          <w:sz w:val="16"/>
          <w:szCs w:val="16"/>
          <w:lang w:val="en-GB"/>
        </w:rPr>
        <w:t>Counterparty</w:t>
      </w:r>
    </w:p>
    <w:p w14:paraId="5B98273D" w14:textId="77777777" w:rsidR="00115D3B" w:rsidRPr="005805B2" w:rsidRDefault="00115D3B" w:rsidP="00671394">
      <w:pPr>
        <w:spacing w:after="60"/>
        <w:jc w:val="both"/>
        <w:rPr>
          <w:sz w:val="16"/>
          <w:szCs w:val="16"/>
          <w:lang w:val="en-GB"/>
        </w:rPr>
      </w:pPr>
      <w:r w:rsidRPr="005805B2">
        <w:rPr>
          <w:sz w:val="16"/>
          <w:szCs w:val="16"/>
          <w:lang w:val="en-GB"/>
        </w:rPr>
        <w:t>(</w:t>
      </w:r>
      <w:proofErr w:type="gramStart"/>
      <w:r w:rsidRPr="005805B2">
        <w:rPr>
          <w:sz w:val="16"/>
          <w:szCs w:val="16"/>
          <w:lang w:val="en-GB"/>
        </w:rPr>
        <w:t>each</w:t>
      </w:r>
      <w:proofErr w:type="gramEnd"/>
      <w:r w:rsidRPr="005805B2">
        <w:rPr>
          <w:sz w:val="16"/>
          <w:szCs w:val="16"/>
          <w:lang w:val="en-GB"/>
        </w:rPr>
        <w:t xml:space="preserve"> a “</w:t>
      </w:r>
      <w:r w:rsidRPr="005805B2">
        <w:rPr>
          <w:b/>
          <w:sz w:val="16"/>
          <w:szCs w:val="16"/>
          <w:lang w:val="en-GB"/>
        </w:rPr>
        <w:t>Party</w:t>
      </w:r>
      <w:r w:rsidRPr="005805B2">
        <w:rPr>
          <w:sz w:val="16"/>
          <w:szCs w:val="16"/>
          <w:lang w:val="en-GB"/>
        </w:rPr>
        <w:t>”, together referred to as the “</w:t>
      </w:r>
      <w:r w:rsidRPr="005805B2">
        <w:rPr>
          <w:b/>
          <w:sz w:val="16"/>
          <w:szCs w:val="16"/>
          <w:lang w:val="en-GB"/>
        </w:rPr>
        <w:t>Parties</w:t>
      </w:r>
      <w:r w:rsidRPr="005805B2">
        <w:rPr>
          <w:sz w:val="16"/>
          <w:szCs w:val="16"/>
          <w:lang w:val="en-GB"/>
        </w:rPr>
        <w:t>”).</w:t>
      </w:r>
    </w:p>
    <w:p w14:paraId="7726404D" w14:textId="77777777" w:rsidR="00115D3B" w:rsidRPr="005805B2" w:rsidRDefault="00A7122E" w:rsidP="00671394">
      <w:pPr>
        <w:spacing w:after="60"/>
        <w:jc w:val="both"/>
        <w:rPr>
          <w:sz w:val="16"/>
          <w:szCs w:val="16"/>
          <w:lang w:val="en-GB"/>
        </w:rPr>
      </w:pPr>
      <w:r w:rsidRPr="005805B2">
        <w:rPr>
          <w:sz w:val="16"/>
          <w:szCs w:val="16"/>
          <w:lang w:val="en-GB"/>
        </w:rPr>
        <w:t>The Parties agree as follows:</w:t>
      </w:r>
    </w:p>
    <w:p w14:paraId="117DAE74" w14:textId="77777777" w:rsidR="00115D3B" w:rsidRPr="005805B2" w:rsidRDefault="00115D3B" w:rsidP="002746A9">
      <w:pPr>
        <w:keepNext/>
        <w:numPr>
          <w:ilvl w:val="0"/>
          <w:numId w:val="8"/>
        </w:numPr>
        <w:tabs>
          <w:tab w:val="clear" w:pos="360"/>
        </w:tabs>
        <w:spacing w:after="60"/>
        <w:ind w:left="426" w:hanging="426"/>
        <w:jc w:val="both"/>
        <w:rPr>
          <w:b/>
          <w:sz w:val="16"/>
          <w:szCs w:val="16"/>
          <w:lang w:val="en-GB"/>
        </w:rPr>
      </w:pPr>
      <w:r w:rsidRPr="005805B2">
        <w:rPr>
          <w:b/>
          <w:sz w:val="16"/>
          <w:szCs w:val="16"/>
          <w:lang w:val="en-GB"/>
        </w:rPr>
        <w:t>Definitions</w:t>
      </w:r>
    </w:p>
    <w:p w14:paraId="1D9A61F3" w14:textId="77777777" w:rsidR="00115D3B" w:rsidRPr="005805B2" w:rsidRDefault="00115D3B" w:rsidP="00671394">
      <w:pPr>
        <w:spacing w:after="60"/>
        <w:ind w:left="426"/>
        <w:jc w:val="both"/>
        <w:rPr>
          <w:sz w:val="16"/>
          <w:szCs w:val="16"/>
          <w:lang w:val="en-GB"/>
        </w:rPr>
      </w:pPr>
      <w:r w:rsidRPr="005805B2">
        <w:rPr>
          <w:sz w:val="16"/>
          <w:szCs w:val="16"/>
          <w:lang w:val="en-GB"/>
        </w:rPr>
        <w:t>In this Agreement:</w:t>
      </w:r>
    </w:p>
    <w:p w14:paraId="46AC5788" w14:textId="77777777" w:rsidR="00115D3B" w:rsidRPr="005805B2" w:rsidRDefault="00115D3B" w:rsidP="00D17A0F">
      <w:pPr>
        <w:spacing w:after="60"/>
        <w:ind w:left="425"/>
        <w:jc w:val="both"/>
        <w:rPr>
          <w:sz w:val="16"/>
          <w:szCs w:val="16"/>
          <w:lang w:val="en-GB"/>
        </w:rPr>
      </w:pPr>
      <w:r w:rsidRPr="005805B2">
        <w:rPr>
          <w:sz w:val="16"/>
          <w:szCs w:val="16"/>
          <w:lang w:val="en-GB"/>
        </w:rPr>
        <w:t>“</w:t>
      </w:r>
      <w:r w:rsidRPr="005805B2">
        <w:rPr>
          <w:b/>
          <w:sz w:val="16"/>
          <w:szCs w:val="16"/>
          <w:lang w:val="en-GB"/>
        </w:rPr>
        <w:t>Affiliate</w:t>
      </w:r>
      <w:r w:rsidRPr="005805B2">
        <w:rPr>
          <w:sz w:val="16"/>
          <w:szCs w:val="16"/>
          <w:lang w:val="en-GB"/>
        </w:rPr>
        <w:t>” means any entity that, either directly or indirectly, controls, is controlled by, or is under common control with, the relevant party</w:t>
      </w:r>
      <w:r w:rsidR="00A848F1" w:rsidRPr="005805B2">
        <w:rPr>
          <w:sz w:val="16"/>
          <w:szCs w:val="16"/>
          <w:lang w:val="en-GB"/>
        </w:rPr>
        <w:t>, where “control” means the ability to direct the affairs of another</w:t>
      </w:r>
      <w:r w:rsidRPr="005805B2">
        <w:rPr>
          <w:sz w:val="16"/>
          <w:szCs w:val="16"/>
          <w:lang w:val="en-GB"/>
        </w:rPr>
        <w:t>.</w:t>
      </w:r>
    </w:p>
    <w:p w14:paraId="5CA6D558" w14:textId="77777777" w:rsidR="00115D3B" w:rsidRPr="005805B2" w:rsidRDefault="00115D3B" w:rsidP="00671394">
      <w:pPr>
        <w:spacing w:after="60"/>
        <w:ind w:left="426"/>
        <w:jc w:val="both"/>
        <w:rPr>
          <w:sz w:val="16"/>
          <w:szCs w:val="16"/>
          <w:lang w:val="en-GB"/>
        </w:rPr>
      </w:pPr>
      <w:r w:rsidRPr="005805B2">
        <w:rPr>
          <w:sz w:val="16"/>
          <w:szCs w:val="16"/>
          <w:lang w:val="en-GB"/>
        </w:rPr>
        <w:t>“</w:t>
      </w:r>
      <w:r w:rsidRPr="005805B2">
        <w:rPr>
          <w:b/>
          <w:sz w:val="16"/>
          <w:szCs w:val="16"/>
          <w:lang w:val="en-GB"/>
        </w:rPr>
        <w:t>Agreement</w:t>
      </w:r>
      <w:r w:rsidRPr="005805B2">
        <w:rPr>
          <w:sz w:val="16"/>
          <w:szCs w:val="16"/>
          <w:lang w:val="en-GB"/>
        </w:rPr>
        <w:t>” means this Agreement, consisting of the Contract Information and these Terms and Conditions.</w:t>
      </w:r>
    </w:p>
    <w:p w14:paraId="0753821D" w14:textId="77777777" w:rsidR="00BE45C9" w:rsidRPr="005805B2" w:rsidRDefault="00BE45C9" w:rsidP="00BE45C9">
      <w:pPr>
        <w:spacing w:after="60"/>
        <w:ind w:left="426"/>
        <w:jc w:val="both"/>
        <w:rPr>
          <w:sz w:val="16"/>
          <w:szCs w:val="16"/>
          <w:lang w:val="en-GB"/>
        </w:rPr>
      </w:pPr>
      <w:r w:rsidRPr="005805B2">
        <w:rPr>
          <w:sz w:val="16"/>
          <w:szCs w:val="16"/>
          <w:lang w:val="en-GB"/>
        </w:rPr>
        <w:t>“</w:t>
      </w:r>
      <w:r w:rsidRPr="005805B2">
        <w:rPr>
          <w:b/>
          <w:sz w:val="16"/>
          <w:szCs w:val="16"/>
          <w:lang w:val="en-GB"/>
        </w:rPr>
        <w:t>Asset</w:t>
      </w:r>
      <w:r w:rsidRPr="005805B2">
        <w:rPr>
          <w:sz w:val="16"/>
          <w:szCs w:val="16"/>
          <w:lang w:val="en-GB"/>
        </w:rPr>
        <w:t>” means:</w:t>
      </w:r>
    </w:p>
    <w:p w14:paraId="29B350A7" w14:textId="77777777" w:rsidR="00BE45C9" w:rsidRPr="005805B2" w:rsidRDefault="00BE45C9" w:rsidP="00BE45C9">
      <w:pPr>
        <w:numPr>
          <w:ilvl w:val="2"/>
          <w:numId w:val="25"/>
        </w:numPr>
        <w:tabs>
          <w:tab w:val="clear" w:pos="2766"/>
        </w:tabs>
        <w:spacing w:after="60"/>
        <w:ind w:left="710" w:hanging="284"/>
        <w:jc w:val="both"/>
        <w:rPr>
          <w:sz w:val="16"/>
          <w:szCs w:val="16"/>
          <w:lang w:val="en-GB"/>
        </w:rPr>
      </w:pPr>
      <w:r w:rsidRPr="005805B2">
        <w:rPr>
          <w:sz w:val="16"/>
          <w:szCs w:val="16"/>
          <w:lang w:val="en-GB"/>
        </w:rPr>
        <w:t>any item or element of hardware, software or equipment that is or may be used for the purpose of creating, accessing, processing, protecting, monitoring, storing, retrieving, displaying or transmitting data of any type (including voice); and</w:t>
      </w:r>
    </w:p>
    <w:p w14:paraId="5F29E065" w14:textId="77777777" w:rsidR="00BE45C9" w:rsidRPr="005805B2" w:rsidRDefault="00BE45C9" w:rsidP="00BE45C9">
      <w:pPr>
        <w:numPr>
          <w:ilvl w:val="2"/>
          <w:numId w:val="25"/>
        </w:numPr>
        <w:tabs>
          <w:tab w:val="clear" w:pos="2766"/>
        </w:tabs>
        <w:spacing w:after="60"/>
        <w:ind w:left="710" w:hanging="284"/>
        <w:jc w:val="both"/>
        <w:rPr>
          <w:sz w:val="16"/>
          <w:szCs w:val="16"/>
          <w:lang w:val="en-GB"/>
        </w:rPr>
      </w:pPr>
      <w:proofErr w:type="gramStart"/>
      <w:r w:rsidRPr="005805B2">
        <w:rPr>
          <w:sz w:val="16"/>
          <w:szCs w:val="16"/>
          <w:lang w:val="en-GB"/>
        </w:rPr>
        <w:t>any</w:t>
      </w:r>
      <w:proofErr w:type="gramEnd"/>
      <w:r w:rsidRPr="005805B2">
        <w:rPr>
          <w:sz w:val="16"/>
          <w:szCs w:val="16"/>
          <w:lang w:val="en-GB"/>
        </w:rPr>
        <w:t xml:space="preserve"> documentation (in whatever medium) that relates to the use or operation of such items and elements.</w:t>
      </w:r>
    </w:p>
    <w:p w14:paraId="649278B4" w14:textId="77777777" w:rsidR="00A54B84" w:rsidRPr="005805B2" w:rsidRDefault="00A54B84" w:rsidP="00671394">
      <w:pPr>
        <w:spacing w:after="60"/>
        <w:ind w:left="426"/>
        <w:jc w:val="both"/>
        <w:rPr>
          <w:sz w:val="16"/>
          <w:szCs w:val="16"/>
          <w:lang w:val="en-GB"/>
        </w:rPr>
      </w:pPr>
      <w:r w:rsidRPr="005805B2">
        <w:rPr>
          <w:sz w:val="16"/>
          <w:szCs w:val="16"/>
          <w:lang w:val="en-GB"/>
        </w:rPr>
        <w:t>“</w:t>
      </w:r>
      <w:r w:rsidRPr="005805B2">
        <w:rPr>
          <w:b/>
          <w:sz w:val="16"/>
          <w:szCs w:val="16"/>
          <w:lang w:val="en-GB"/>
        </w:rPr>
        <w:t>Client</w:t>
      </w:r>
      <w:r w:rsidRPr="005805B2">
        <w:rPr>
          <w:sz w:val="16"/>
          <w:szCs w:val="16"/>
          <w:lang w:val="en-GB"/>
        </w:rPr>
        <w:t>” means the person identified as such in the Contract Information.</w:t>
      </w:r>
    </w:p>
    <w:p w14:paraId="622D6E73" w14:textId="77777777" w:rsidR="006835E3" w:rsidRPr="005805B2" w:rsidRDefault="006835E3" w:rsidP="006835E3">
      <w:pPr>
        <w:spacing w:after="60"/>
        <w:ind w:left="426"/>
        <w:jc w:val="both"/>
        <w:rPr>
          <w:sz w:val="16"/>
          <w:szCs w:val="16"/>
          <w:lang w:val="en-GB"/>
        </w:rPr>
      </w:pPr>
      <w:r w:rsidRPr="005805B2">
        <w:rPr>
          <w:sz w:val="16"/>
          <w:szCs w:val="16"/>
          <w:lang w:val="en-GB"/>
        </w:rPr>
        <w:t>“</w:t>
      </w:r>
      <w:r w:rsidRPr="005805B2">
        <w:rPr>
          <w:b/>
          <w:sz w:val="16"/>
          <w:szCs w:val="16"/>
          <w:lang w:val="en-GB"/>
        </w:rPr>
        <w:t>Confidential Information</w:t>
      </w:r>
      <w:r w:rsidRPr="005805B2">
        <w:rPr>
          <w:sz w:val="16"/>
          <w:szCs w:val="16"/>
          <w:lang w:val="en-GB"/>
        </w:rPr>
        <w:t>” means information (in any format – including electronically stored information and tangible embodiments in whatever form (including back-ups)) that falls within any of the following categories:</w:t>
      </w:r>
    </w:p>
    <w:p w14:paraId="03F3228C" w14:textId="77777777" w:rsidR="00BE45C9" w:rsidRPr="005805B2" w:rsidRDefault="006835E3" w:rsidP="00BE45C9">
      <w:pPr>
        <w:numPr>
          <w:ilvl w:val="0"/>
          <w:numId w:val="15"/>
        </w:numPr>
        <w:tabs>
          <w:tab w:val="clear" w:pos="1146"/>
        </w:tabs>
        <w:spacing w:after="60"/>
        <w:ind w:left="710" w:hanging="284"/>
        <w:jc w:val="both"/>
        <w:rPr>
          <w:sz w:val="16"/>
          <w:szCs w:val="16"/>
          <w:lang w:val="en-GB"/>
        </w:rPr>
      </w:pPr>
      <w:r w:rsidRPr="005805B2">
        <w:rPr>
          <w:sz w:val="16"/>
          <w:szCs w:val="16"/>
          <w:lang w:val="en-GB"/>
        </w:rPr>
        <w:t>it relates to, includes or comprises the existence or terms and conditions (or both) of this Agreement;</w:t>
      </w:r>
    </w:p>
    <w:p w14:paraId="21811680" w14:textId="77777777" w:rsidR="00BE45C9" w:rsidRPr="005805B2" w:rsidRDefault="00133C95" w:rsidP="00BE45C9">
      <w:pPr>
        <w:numPr>
          <w:ilvl w:val="0"/>
          <w:numId w:val="15"/>
        </w:numPr>
        <w:tabs>
          <w:tab w:val="clear" w:pos="1146"/>
        </w:tabs>
        <w:spacing w:after="60"/>
        <w:ind w:left="710" w:hanging="284"/>
        <w:jc w:val="both"/>
        <w:rPr>
          <w:sz w:val="16"/>
          <w:szCs w:val="16"/>
          <w:lang w:val="en-GB"/>
        </w:rPr>
      </w:pPr>
      <w:r w:rsidRPr="005805B2">
        <w:rPr>
          <w:sz w:val="16"/>
          <w:szCs w:val="16"/>
          <w:lang w:val="en-GB"/>
        </w:rPr>
        <w:t xml:space="preserve">it </w:t>
      </w:r>
      <w:r w:rsidR="00BE45C9" w:rsidRPr="005805B2">
        <w:rPr>
          <w:sz w:val="16"/>
          <w:szCs w:val="16"/>
          <w:lang w:val="en-GB"/>
        </w:rPr>
        <w:t>relat</w:t>
      </w:r>
      <w:r w:rsidRPr="005805B2">
        <w:rPr>
          <w:sz w:val="16"/>
          <w:szCs w:val="16"/>
          <w:lang w:val="en-GB"/>
        </w:rPr>
        <w:t xml:space="preserve">es </w:t>
      </w:r>
      <w:r w:rsidR="00BE45C9" w:rsidRPr="005805B2">
        <w:rPr>
          <w:sz w:val="16"/>
          <w:szCs w:val="16"/>
          <w:lang w:val="en-GB"/>
        </w:rPr>
        <w:t>to the subject matter of the Discussions;</w:t>
      </w:r>
    </w:p>
    <w:p w14:paraId="7048E478" w14:textId="77777777" w:rsidR="006835E3" w:rsidRPr="005805B2" w:rsidRDefault="006835E3" w:rsidP="006835E3">
      <w:pPr>
        <w:numPr>
          <w:ilvl w:val="0"/>
          <w:numId w:val="15"/>
        </w:numPr>
        <w:tabs>
          <w:tab w:val="clear" w:pos="1146"/>
        </w:tabs>
        <w:spacing w:after="60"/>
        <w:ind w:left="710" w:hanging="284"/>
        <w:jc w:val="both"/>
        <w:rPr>
          <w:sz w:val="16"/>
          <w:szCs w:val="16"/>
          <w:lang w:val="en-GB"/>
        </w:rPr>
      </w:pPr>
      <w:r w:rsidRPr="005805B2">
        <w:rPr>
          <w:sz w:val="16"/>
          <w:szCs w:val="16"/>
          <w:lang w:val="en-GB"/>
        </w:rPr>
        <w:t>it is marked as “confidential” (or similar);</w:t>
      </w:r>
    </w:p>
    <w:p w14:paraId="3771C3BC" w14:textId="77777777" w:rsidR="006835E3" w:rsidRPr="005805B2" w:rsidRDefault="006835E3" w:rsidP="00BA4275">
      <w:pPr>
        <w:numPr>
          <w:ilvl w:val="0"/>
          <w:numId w:val="15"/>
        </w:numPr>
        <w:tabs>
          <w:tab w:val="clear" w:pos="1146"/>
        </w:tabs>
        <w:spacing w:after="60"/>
        <w:ind w:left="710" w:hanging="284"/>
        <w:jc w:val="both"/>
        <w:rPr>
          <w:sz w:val="16"/>
          <w:szCs w:val="16"/>
          <w:lang w:val="en-GB"/>
        </w:rPr>
      </w:pPr>
      <w:r w:rsidRPr="005805B2">
        <w:rPr>
          <w:sz w:val="16"/>
          <w:szCs w:val="16"/>
          <w:lang w:val="en-GB"/>
        </w:rPr>
        <w:t>it is of a nature that a reasonable person would (in all the circumstances) consider confidential, incl</w:t>
      </w:r>
      <w:r w:rsidR="00BA4275" w:rsidRPr="005805B2">
        <w:rPr>
          <w:sz w:val="16"/>
          <w:szCs w:val="16"/>
          <w:lang w:val="en-GB"/>
        </w:rPr>
        <w:t xml:space="preserve">uding </w:t>
      </w:r>
      <w:r w:rsidRPr="005805B2">
        <w:rPr>
          <w:sz w:val="16"/>
          <w:szCs w:val="16"/>
          <w:lang w:val="en-GB"/>
        </w:rPr>
        <w:t>information concerning a Party’s business operations or affairs</w:t>
      </w:r>
      <w:r w:rsidR="00BA4275" w:rsidRPr="005805B2">
        <w:rPr>
          <w:sz w:val="16"/>
          <w:szCs w:val="16"/>
          <w:lang w:val="en-GB"/>
        </w:rPr>
        <w:t xml:space="preserve"> (</w:t>
      </w:r>
      <w:r w:rsidRPr="005805B2">
        <w:rPr>
          <w:sz w:val="16"/>
          <w:szCs w:val="16"/>
          <w:lang w:val="en-GB"/>
        </w:rPr>
        <w:t>including research and development efforts, inventions, drawings, models, trade secrets, know-how, recipes and formulae, products, processes, techniques, equipment, marketing, market opportunities, plans, intentions, relationships with suppliers and customers, finances, personnel, computer software, and algorithms</w:t>
      </w:r>
      <w:r w:rsidR="00BA4275" w:rsidRPr="005805B2">
        <w:rPr>
          <w:sz w:val="16"/>
          <w:szCs w:val="16"/>
          <w:lang w:val="en-GB"/>
        </w:rPr>
        <w:t>)</w:t>
      </w:r>
      <w:r w:rsidR="00DC1185" w:rsidRPr="005805B2">
        <w:rPr>
          <w:sz w:val="16"/>
          <w:szCs w:val="16"/>
          <w:lang w:val="en-GB"/>
        </w:rPr>
        <w:t>;</w:t>
      </w:r>
    </w:p>
    <w:p w14:paraId="226ECBC1" w14:textId="77777777" w:rsidR="006835E3" w:rsidRPr="005805B2" w:rsidRDefault="006835E3" w:rsidP="00BA4275">
      <w:pPr>
        <w:numPr>
          <w:ilvl w:val="0"/>
          <w:numId w:val="15"/>
        </w:numPr>
        <w:tabs>
          <w:tab w:val="clear" w:pos="1146"/>
        </w:tabs>
        <w:spacing w:after="60"/>
        <w:ind w:left="710" w:hanging="284"/>
        <w:jc w:val="both"/>
        <w:rPr>
          <w:sz w:val="16"/>
          <w:szCs w:val="16"/>
          <w:lang w:val="en-GB"/>
        </w:rPr>
      </w:pPr>
      <w:r w:rsidRPr="005805B2">
        <w:rPr>
          <w:sz w:val="16"/>
          <w:szCs w:val="16"/>
          <w:lang w:val="en-GB"/>
        </w:rPr>
        <w:t>similar information of third parties (including Affiliates) that a Party maintains in confidence; or</w:t>
      </w:r>
    </w:p>
    <w:p w14:paraId="0F8B7765" w14:textId="77777777" w:rsidR="006835E3" w:rsidRPr="005805B2" w:rsidRDefault="006835E3" w:rsidP="006835E3">
      <w:pPr>
        <w:numPr>
          <w:ilvl w:val="0"/>
          <w:numId w:val="15"/>
        </w:numPr>
        <w:tabs>
          <w:tab w:val="clear" w:pos="1146"/>
        </w:tabs>
        <w:spacing w:after="60"/>
        <w:ind w:left="710" w:hanging="284"/>
        <w:jc w:val="both"/>
        <w:rPr>
          <w:sz w:val="16"/>
          <w:szCs w:val="16"/>
          <w:lang w:val="en-GB"/>
        </w:rPr>
      </w:pPr>
      <w:proofErr w:type="gramStart"/>
      <w:r w:rsidRPr="005805B2">
        <w:rPr>
          <w:sz w:val="16"/>
          <w:szCs w:val="16"/>
          <w:lang w:val="en-GB"/>
        </w:rPr>
        <w:t>any</w:t>
      </w:r>
      <w:proofErr w:type="gramEnd"/>
      <w:r w:rsidRPr="005805B2">
        <w:rPr>
          <w:sz w:val="16"/>
          <w:szCs w:val="16"/>
          <w:lang w:val="en-GB"/>
        </w:rPr>
        <w:t xml:space="preserve"> combination of the foregoing.</w:t>
      </w:r>
    </w:p>
    <w:p w14:paraId="74700DB8" w14:textId="77777777" w:rsidR="00115D3B" w:rsidRPr="005805B2" w:rsidRDefault="00115D3B" w:rsidP="006835E3">
      <w:pPr>
        <w:spacing w:after="60"/>
        <w:ind w:left="426"/>
        <w:jc w:val="both"/>
        <w:rPr>
          <w:sz w:val="16"/>
          <w:szCs w:val="16"/>
          <w:lang w:val="en-GB"/>
        </w:rPr>
      </w:pPr>
      <w:r w:rsidRPr="005805B2">
        <w:rPr>
          <w:sz w:val="16"/>
          <w:szCs w:val="16"/>
          <w:lang w:val="en-GB"/>
        </w:rPr>
        <w:t>“</w:t>
      </w:r>
      <w:r w:rsidRPr="005805B2">
        <w:rPr>
          <w:b/>
          <w:sz w:val="16"/>
          <w:szCs w:val="16"/>
          <w:lang w:val="en-GB"/>
        </w:rPr>
        <w:t>Contract Information</w:t>
      </w:r>
      <w:r w:rsidRPr="005805B2">
        <w:rPr>
          <w:sz w:val="16"/>
          <w:szCs w:val="16"/>
          <w:lang w:val="en-GB"/>
        </w:rPr>
        <w:t>” means the basic information about this Agreement as well as the execution of this Agreement, entitled “Contract Information” commencing on page 1 of this Agreement.</w:t>
      </w:r>
    </w:p>
    <w:p w14:paraId="09CB363F" w14:textId="77777777" w:rsidR="008451FE" w:rsidRPr="005805B2" w:rsidRDefault="008451FE" w:rsidP="00671394">
      <w:pPr>
        <w:spacing w:after="60"/>
        <w:ind w:left="426"/>
        <w:jc w:val="both"/>
        <w:rPr>
          <w:sz w:val="16"/>
          <w:szCs w:val="16"/>
          <w:lang w:val="en-GB"/>
        </w:rPr>
      </w:pPr>
      <w:r w:rsidRPr="005805B2">
        <w:rPr>
          <w:sz w:val="16"/>
          <w:szCs w:val="16"/>
          <w:lang w:val="en-GB"/>
        </w:rPr>
        <w:t>“</w:t>
      </w:r>
      <w:r w:rsidRPr="005805B2">
        <w:rPr>
          <w:b/>
          <w:sz w:val="16"/>
          <w:szCs w:val="16"/>
          <w:lang w:val="en-GB"/>
        </w:rPr>
        <w:t>Counterparty</w:t>
      </w:r>
      <w:r w:rsidRPr="005805B2">
        <w:rPr>
          <w:sz w:val="16"/>
          <w:szCs w:val="16"/>
          <w:lang w:val="en-GB"/>
        </w:rPr>
        <w:t>” means the person identified as such in the Contract Information.</w:t>
      </w:r>
    </w:p>
    <w:p w14:paraId="53ECBFAA" w14:textId="77777777" w:rsidR="006835E3" w:rsidRPr="005805B2" w:rsidRDefault="006835E3" w:rsidP="006835E3">
      <w:pPr>
        <w:tabs>
          <w:tab w:val="num" w:pos="1080"/>
        </w:tabs>
        <w:spacing w:after="60"/>
        <w:ind w:left="426"/>
        <w:jc w:val="both"/>
        <w:rPr>
          <w:sz w:val="16"/>
          <w:szCs w:val="16"/>
        </w:rPr>
      </w:pPr>
      <w:r w:rsidRPr="005805B2">
        <w:rPr>
          <w:sz w:val="16"/>
          <w:szCs w:val="16"/>
        </w:rPr>
        <w:t>“</w:t>
      </w:r>
      <w:r w:rsidRPr="005805B2">
        <w:rPr>
          <w:b/>
          <w:sz w:val="16"/>
          <w:szCs w:val="16"/>
        </w:rPr>
        <w:t>Disclosing Party</w:t>
      </w:r>
      <w:r w:rsidRPr="005805B2">
        <w:rPr>
          <w:sz w:val="16"/>
          <w:szCs w:val="16"/>
        </w:rPr>
        <w:t>” means a Party that, directly or indirectly:</w:t>
      </w:r>
    </w:p>
    <w:p w14:paraId="3C81C01D" w14:textId="77777777" w:rsidR="006835E3" w:rsidRPr="005805B2" w:rsidRDefault="006835E3" w:rsidP="006835E3">
      <w:pPr>
        <w:numPr>
          <w:ilvl w:val="2"/>
          <w:numId w:val="22"/>
        </w:numPr>
        <w:tabs>
          <w:tab w:val="clear" w:pos="1080"/>
        </w:tabs>
        <w:spacing w:after="120"/>
        <w:ind w:left="710" w:hanging="284"/>
        <w:jc w:val="both"/>
        <w:rPr>
          <w:sz w:val="16"/>
          <w:szCs w:val="16"/>
        </w:rPr>
      </w:pPr>
      <w:r w:rsidRPr="005805B2">
        <w:rPr>
          <w:sz w:val="16"/>
          <w:szCs w:val="16"/>
        </w:rPr>
        <w:t>discloses Confidential Information; or</w:t>
      </w:r>
    </w:p>
    <w:p w14:paraId="58B3ECD4" w14:textId="77777777" w:rsidR="006835E3" w:rsidRPr="005805B2" w:rsidRDefault="006835E3" w:rsidP="006835E3">
      <w:pPr>
        <w:numPr>
          <w:ilvl w:val="2"/>
          <w:numId w:val="22"/>
        </w:numPr>
        <w:tabs>
          <w:tab w:val="clear" w:pos="1080"/>
        </w:tabs>
        <w:spacing w:after="120"/>
        <w:ind w:left="710" w:hanging="284"/>
        <w:jc w:val="both"/>
        <w:rPr>
          <w:sz w:val="16"/>
          <w:szCs w:val="16"/>
        </w:rPr>
      </w:pPr>
      <w:proofErr w:type="gramStart"/>
      <w:r w:rsidRPr="005805B2">
        <w:rPr>
          <w:sz w:val="16"/>
          <w:szCs w:val="16"/>
        </w:rPr>
        <w:t>enables</w:t>
      </w:r>
      <w:proofErr w:type="gramEnd"/>
      <w:r w:rsidRPr="005805B2">
        <w:rPr>
          <w:sz w:val="16"/>
          <w:szCs w:val="16"/>
        </w:rPr>
        <w:t xml:space="preserve"> a Receiving Party to access Confidential Information.</w:t>
      </w:r>
    </w:p>
    <w:p w14:paraId="0991681F" w14:textId="77777777" w:rsidR="00D64262" w:rsidRPr="005805B2" w:rsidRDefault="00D64262" w:rsidP="006835E3">
      <w:pPr>
        <w:spacing w:after="60"/>
        <w:ind w:left="426"/>
        <w:jc w:val="both"/>
        <w:rPr>
          <w:sz w:val="16"/>
          <w:szCs w:val="16"/>
          <w:lang w:val="en-GB"/>
        </w:rPr>
      </w:pPr>
      <w:r w:rsidRPr="005805B2">
        <w:rPr>
          <w:sz w:val="16"/>
          <w:szCs w:val="16"/>
          <w:lang w:val="en-GB"/>
        </w:rPr>
        <w:t>“</w:t>
      </w:r>
      <w:r w:rsidRPr="005805B2">
        <w:rPr>
          <w:b/>
          <w:sz w:val="16"/>
          <w:szCs w:val="16"/>
          <w:lang w:val="en-GB"/>
        </w:rPr>
        <w:t>Discussions</w:t>
      </w:r>
      <w:r w:rsidRPr="005805B2">
        <w:rPr>
          <w:sz w:val="16"/>
          <w:szCs w:val="16"/>
          <w:lang w:val="en-GB"/>
        </w:rPr>
        <w:t>” means the discussions identified as such in the Contract Information.</w:t>
      </w:r>
    </w:p>
    <w:p w14:paraId="2A541E57" w14:textId="77777777" w:rsidR="00FC4806" w:rsidRPr="005805B2" w:rsidRDefault="00FC4806" w:rsidP="00671394">
      <w:pPr>
        <w:spacing w:after="60"/>
        <w:ind w:left="426"/>
        <w:jc w:val="both"/>
        <w:rPr>
          <w:sz w:val="16"/>
          <w:szCs w:val="16"/>
          <w:lang w:val="en-GB"/>
        </w:rPr>
      </w:pPr>
      <w:r w:rsidRPr="005805B2">
        <w:rPr>
          <w:sz w:val="16"/>
          <w:szCs w:val="16"/>
          <w:lang w:val="en-GB"/>
        </w:rPr>
        <w:t>“</w:t>
      </w:r>
      <w:r w:rsidRPr="005805B2">
        <w:rPr>
          <w:b/>
          <w:sz w:val="16"/>
          <w:szCs w:val="16"/>
          <w:lang w:val="en-GB"/>
        </w:rPr>
        <w:t>Effective Date</w:t>
      </w:r>
      <w:r w:rsidRPr="005805B2">
        <w:rPr>
          <w:sz w:val="16"/>
          <w:szCs w:val="16"/>
          <w:lang w:val="en-GB"/>
        </w:rPr>
        <w:t>” means the day identified as such in the Contract Information.</w:t>
      </w:r>
    </w:p>
    <w:p w14:paraId="781CC878" w14:textId="77777777" w:rsidR="00BE45C9" w:rsidRPr="005805B2" w:rsidRDefault="00BE45C9" w:rsidP="00671394">
      <w:pPr>
        <w:spacing w:after="60"/>
        <w:ind w:left="426"/>
        <w:jc w:val="both"/>
        <w:rPr>
          <w:sz w:val="16"/>
          <w:szCs w:val="16"/>
          <w:lang w:val="en-GB"/>
        </w:rPr>
      </w:pPr>
      <w:r w:rsidRPr="005805B2">
        <w:rPr>
          <w:sz w:val="16"/>
          <w:szCs w:val="16"/>
          <w:lang w:val="en-GB"/>
        </w:rPr>
        <w:t>“</w:t>
      </w:r>
      <w:r w:rsidRPr="005805B2">
        <w:rPr>
          <w:b/>
          <w:sz w:val="16"/>
          <w:szCs w:val="16"/>
          <w:lang w:val="en-GB"/>
        </w:rPr>
        <w:t>Information Systems</w:t>
      </w:r>
      <w:r w:rsidRPr="005805B2">
        <w:rPr>
          <w:sz w:val="16"/>
          <w:szCs w:val="16"/>
          <w:lang w:val="en-GB"/>
        </w:rPr>
        <w:t>” means information technology and communications systems, networks, services and solutions (including all Assets that either (a) form part of such systems and networks, or (b) are used in the provision of such services and solutions).</w:t>
      </w:r>
    </w:p>
    <w:p w14:paraId="03438DC5" w14:textId="77777777" w:rsidR="00B80F6B" w:rsidRPr="005805B2" w:rsidRDefault="00B80F6B" w:rsidP="00671394">
      <w:pPr>
        <w:spacing w:after="60"/>
        <w:ind w:left="426"/>
        <w:jc w:val="both"/>
        <w:rPr>
          <w:sz w:val="16"/>
          <w:szCs w:val="16"/>
          <w:lang w:val="en-GB"/>
        </w:rPr>
      </w:pPr>
      <w:r w:rsidRPr="005805B2">
        <w:rPr>
          <w:sz w:val="16"/>
          <w:szCs w:val="16"/>
          <w:lang w:val="en-GB"/>
        </w:rPr>
        <w:t>“</w:t>
      </w:r>
      <w:r w:rsidRPr="005805B2">
        <w:rPr>
          <w:b/>
          <w:sz w:val="16"/>
          <w:szCs w:val="16"/>
          <w:lang w:val="en-GB"/>
        </w:rPr>
        <w:t>Intellectual Property Rights</w:t>
      </w:r>
      <w:r w:rsidRPr="005805B2">
        <w:rPr>
          <w:sz w:val="16"/>
          <w:szCs w:val="16"/>
          <w:lang w:val="en-GB"/>
        </w:rPr>
        <w:t>” means all rights in any country or jurisdiction in patents, inventions, trade secrets and other rights in know-how, copyrights (including any extensions or renewals), rights affording equivalent protection to copyright, data, rights in database, registered designs, design rights, industrial designs and utility models, trademarks, trade names, trade dress, logos, domain names, business names and all registrations or applications to register any of the foregoing items.</w:t>
      </w:r>
    </w:p>
    <w:p w14:paraId="51A280E1" w14:textId="77777777" w:rsidR="006835E3" w:rsidRPr="005805B2" w:rsidRDefault="006835E3" w:rsidP="00BE45C9">
      <w:pPr>
        <w:spacing w:after="60"/>
        <w:ind w:left="425"/>
        <w:jc w:val="both"/>
        <w:rPr>
          <w:sz w:val="16"/>
          <w:szCs w:val="16"/>
          <w:lang w:val="en-GB"/>
        </w:rPr>
      </w:pPr>
      <w:r w:rsidRPr="005805B2">
        <w:rPr>
          <w:sz w:val="16"/>
          <w:szCs w:val="16"/>
          <w:lang w:val="en-GB"/>
        </w:rPr>
        <w:t>“</w:t>
      </w:r>
      <w:r w:rsidRPr="005805B2">
        <w:rPr>
          <w:b/>
          <w:sz w:val="16"/>
          <w:szCs w:val="16"/>
          <w:lang w:val="en-GB"/>
        </w:rPr>
        <w:t>Received Information</w:t>
      </w:r>
      <w:r w:rsidRPr="005805B2">
        <w:rPr>
          <w:sz w:val="16"/>
          <w:szCs w:val="16"/>
          <w:lang w:val="en-GB"/>
        </w:rPr>
        <w:t>” means Confidential Information of the other Party either:</w:t>
      </w:r>
    </w:p>
    <w:p w14:paraId="62370810" w14:textId="77777777" w:rsidR="006835E3" w:rsidRPr="005805B2" w:rsidRDefault="006835E3" w:rsidP="006835E3">
      <w:pPr>
        <w:numPr>
          <w:ilvl w:val="0"/>
          <w:numId w:val="18"/>
        </w:numPr>
        <w:tabs>
          <w:tab w:val="clear" w:pos="1146"/>
        </w:tabs>
        <w:spacing w:after="60"/>
        <w:ind w:left="710" w:hanging="284"/>
        <w:jc w:val="both"/>
        <w:rPr>
          <w:sz w:val="16"/>
          <w:szCs w:val="16"/>
          <w:lang w:val="en-GB"/>
        </w:rPr>
      </w:pPr>
      <w:r w:rsidRPr="005805B2">
        <w:rPr>
          <w:sz w:val="16"/>
          <w:szCs w:val="16"/>
          <w:lang w:val="en-GB"/>
        </w:rPr>
        <w:t>that, directly or indirectly, a Receiving Party receives;</w:t>
      </w:r>
    </w:p>
    <w:p w14:paraId="743D33DD" w14:textId="77777777" w:rsidR="006835E3" w:rsidRPr="005805B2" w:rsidRDefault="006835E3" w:rsidP="006835E3">
      <w:pPr>
        <w:numPr>
          <w:ilvl w:val="0"/>
          <w:numId w:val="18"/>
        </w:numPr>
        <w:tabs>
          <w:tab w:val="clear" w:pos="1146"/>
        </w:tabs>
        <w:spacing w:after="60"/>
        <w:ind w:left="710" w:hanging="284"/>
        <w:jc w:val="both"/>
        <w:rPr>
          <w:sz w:val="16"/>
          <w:szCs w:val="16"/>
          <w:lang w:val="en-GB"/>
        </w:rPr>
      </w:pPr>
      <w:r w:rsidRPr="005805B2">
        <w:rPr>
          <w:sz w:val="16"/>
          <w:szCs w:val="16"/>
          <w:lang w:val="en-GB"/>
        </w:rPr>
        <w:t>to which, directly or indirectly, a Receiving Party is exposed; or</w:t>
      </w:r>
    </w:p>
    <w:p w14:paraId="6AFB8E42" w14:textId="77777777" w:rsidR="006835E3" w:rsidRPr="005805B2" w:rsidRDefault="006835E3" w:rsidP="006835E3">
      <w:pPr>
        <w:numPr>
          <w:ilvl w:val="0"/>
          <w:numId w:val="18"/>
        </w:numPr>
        <w:tabs>
          <w:tab w:val="clear" w:pos="1146"/>
        </w:tabs>
        <w:spacing w:after="60"/>
        <w:ind w:left="710" w:hanging="284"/>
        <w:jc w:val="both"/>
        <w:rPr>
          <w:sz w:val="16"/>
          <w:szCs w:val="16"/>
          <w:lang w:val="en-GB"/>
        </w:rPr>
      </w:pPr>
      <w:proofErr w:type="gramStart"/>
      <w:r w:rsidRPr="005805B2">
        <w:rPr>
          <w:sz w:val="16"/>
          <w:szCs w:val="16"/>
          <w:lang w:val="en-GB"/>
        </w:rPr>
        <w:t>that</w:t>
      </w:r>
      <w:proofErr w:type="gramEnd"/>
      <w:r w:rsidRPr="005805B2">
        <w:rPr>
          <w:sz w:val="16"/>
          <w:szCs w:val="16"/>
          <w:lang w:val="en-GB"/>
        </w:rPr>
        <w:t>, directly or indirectly, a Receiving Party has the ability to access.</w:t>
      </w:r>
    </w:p>
    <w:p w14:paraId="4F8D663F" w14:textId="77777777" w:rsidR="006835E3" w:rsidRPr="005805B2" w:rsidRDefault="006835E3" w:rsidP="00BE45C9">
      <w:pPr>
        <w:spacing w:after="60"/>
        <w:ind w:left="425"/>
        <w:jc w:val="both"/>
        <w:rPr>
          <w:sz w:val="16"/>
          <w:szCs w:val="16"/>
          <w:lang w:val="en-GB"/>
        </w:rPr>
      </w:pPr>
      <w:r w:rsidRPr="005805B2">
        <w:rPr>
          <w:sz w:val="16"/>
          <w:szCs w:val="16"/>
          <w:lang w:val="en-GB"/>
        </w:rPr>
        <w:t>“</w:t>
      </w:r>
      <w:r w:rsidRPr="005805B2">
        <w:rPr>
          <w:b/>
          <w:sz w:val="16"/>
          <w:szCs w:val="16"/>
          <w:lang w:val="en-GB"/>
        </w:rPr>
        <w:t>Receiving Party</w:t>
      </w:r>
      <w:r w:rsidRPr="005805B2">
        <w:rPr>
          <w:sz w:val="16"/>
          <w:szCs w:val="16"/>
          <w:lang w:val="en-GB"/>
        </w:rPr>
        <w:t>” means a Party that, directly or indirectly:</w:t>
      </w:r>
    </w:p>
    <w:p w14:paraId="7E986ADB" w14:textId="77777777" w:rsidR="006835E3" w:rsidRPr="005805B2" w:rsidRDefault="006835E3" w:rsidP="006835E3">
      <w:pPr>
        <w:numPr>
          <w:ilvl w:val="0"/>
          <w:numId w:val="20"/>
        </w:numPr>
        <w:tabs>
          <w:tab w:val="clear" w:pos="1146"/>
        </w:tabs>
        <w:spacing w:after="60"/>
        <w:ind w:left="710" w:hanging="284"/>
        <w:jc w:val="both"/>
        <w:rPr>
          <w:sz w:val="16"/>
          <w:szCs w:val="16"/>
          <w:lang w:val="en-GB"/>
        </w:rPr>
      </w:pPr>
      <w:r w:rsidRPr="005805B2">
        <w:rPr>
          <w:sz w:val="16"/>
          <w:szCs w:val="16"/>
          <w:lang w:val="en-GB"/>
        </w:rPr>
        <w:t>receives;</w:t>
      </w:r>
    </w:p>
    <w:p w14:paraId="384849F2" w14:textId="77777777" w:rsidR="006835E3" w:rsidRPr="005805B2" w:rsidRDefault="006835E3" w:rsidP="006835E3">
      <w:pPr>
        <w:numPr>
          <w:ilvl w:val="0"/>
          <w:numId w:val="20"/>
        </w:numPr>
        <w:tabs>
          <w:tab w:val="clear" w:pos="1146"/>
        </w:tabs>
        <w:spacing w:after="60"/>
        <w:ind w:left="710" w:hanging="284"/>
        <w:jc w:val="both"/>
        <w:rPr>
          <w:sz w:val="16"/>
          <w:szCs w:val="16"/>
          <w:lang w:val="en-GB"/>
        </w:rPr>
      </w:pPr>
      <w:r w:rsidRPr="005805B2">
        <w:rPr>
          <w:sz w:val="16"/>
          <w:szCs w:val="16"/>
          <w:lang w:val="en-GB"/>
        </w:rPr>
        <w:t>is exposed to; or</w:t>
      </w:r>
    </w:p>
    <w:p w14:paraId="4849A274" w14:textId="77777777" w:rsidR="006835E3" w:rsidRPr="005805B2" w:rsidRDefault="006835E3" w:rsidP="006835E3">
      <w:pPr>
        <w:numPr>
          <w:ilvl w:val="0"/>
          <w:numId w:val="20"/>
        </w:numPr>
        <w:tabs>
          <w:tab w:val="clear" w:pos="1146"/>
        </w:tabs>
        <w:spacing w:after="60"/>
        <w:ind w:left="710" w:hanging="284"/>
        <w:jc w:val="both"/>
        <w:rPr>
          <w:sz w:val="16"/>
          <w:szCs w:val="16"/>
          <w:lang w:val="en-GB"/>
        </w:rPr>
      </w:pPr>
      <w:r w:rsidRPr="005805B2">
        <w:rPr>
          <w:sz w:val="16"/>
          <w:szCs w:val="16"/>
          <w:lang w:val="en-GB"/>
        </w:rPr>
        <w:t>has the ability to access,</w:t>
      </w:r>
    </w:p>
    <w:p w14:paraId="4BEA184D" w14:textId="77777777" w:rsidR="006835E3" w:rsidRPr="005805B2" w:rsidRDefault="006835E3" w:rsidP="006835E3">
      <w:pPr>
        <w:spacing w:after="60"/>
        <w:ind w:left="426"/>
        <w:jc w:val="both"/>
        <w:rPr>
          <w:sz w:val="16"/>
          <w:szCs w:val="16"/>
          <w:lang w:val="en-GB"/>
        </w:rPr>
      </w:pPr>
      <w:r w:rsidRPr="005805B2">
        <w:rPr>
          <w:sz w:val="16"/>
          <w:szCs w:val="16"/>
          <w:lang w:val="en-GB"/>
        </w:rPr>
        <w:t xml:space="preserve">Confidential </w:t>
      </w:r>
      <w:r w:rsidR="00BE45C9" w:rsidRPr="005805B2">
        <w:rPr>
          <w:sz w:val="16"/>
          <w:szCs w:val="16"/>
          <w:lang w:val="en-GB"/>
        </w:rPr>
        <w:t>Information of the other Party.</w:t>
      </w:r>
    </w:p>
    <w:p w14:paraId="6EB32BD8" w14:textId="77777777" w:rsidR="00115D3B" w:rsidRPr="005805B2" w:rsidRDefault="00115D3B" w:rsidP="006835E3">
      <w:pPr>
        <w:spacing w:after="60"/>
        <w:ind w:left="426"/>
        <w:jc w:val="both"/>
        <w:rPr>
          <w:sz w:val="16"/>
          <w:szCs w:val="16"/>
          <w:lang w:val="en-GB"/>
        </w:rPr>
      </w:pPr>
      <w:r w:rsidRPr="005805B2">
        <w:rPr>
          <w:sz w:val="16"/>
          <w:szCs w:val="16"/>
          <w:lang w:val="en-GB"/>
        </w:rPr>
        <w:t>“</w:t>
      </w:r>
      <w:r w:rsidRPr="005805B2">
        <w:rPr>
          <w:b/>
          <w:sz w:val="16"/>
          <w:szCs w:val="16"/>
          <w:lang w:val="en-GB"/>
        </w:rPr>
        <w:t>Section</w:t>
      </w:r>
      <w:r w:rsidRPr="005805B2">
        <w:rPr>
          <w:sz w:val="16"/>
          <w:szCs w:val="16"/>
          <w:lang w:val="en-GB"/>
        </w:rPr>
        <w:t>” means a section of th</w:t>
      </w:r>
      <w:r w:rsidR="00C13173" w:rsidRPr="005805B2">
        <w:rPr>
          <w:sz w:val="16"/>
          <w:szCs w:val="16"/>
          <w:lang w:val="en-GB"/>
        </w:rPr>
        <w:t>ese Terms and Conditions</w:t>
      </w:r>
      <w:r w:rsidRPr="005805B2">
        <w:rPr>
          <w:sz w:val="16"/>
          <w:szCs w:val="16"/>
          <w:lang w:val="en-GB"/>
        </w:rPr>
        <w:t>.</w:t>
      </w:r>
    </w:p>
    <w:p w14:paraId="6AA5F08E" w14:textId="77777777" w:rsidR="00115D3B" w:rsidRPr="005805B2" w:rsidRDefault="00115D3B" w:rsidP="00671394">
      <w:pPr>
        <w:spacing w:after="60"/>
        <w:ind w:left="426"/>
        <w:jc w:val="both"/>
        <w:rPr>
          <w:sz w:val="16"/>
          <w:szCs w:val="16"/>
          <w:lang w:val="en-GB"/>
        </w:rPr>
      </w:pPr>
      <w:r w:rsidRPr="005805B2">
        <w:rPr>
          <w:sz w:val="16"/>
          <w:szCs w:val="16"/>
          <w:lang w:val="en-GB"/>
        </w:rPr>
        <w:t>“</w:t>
      </w:r>
      <w:r w:rsidRPr="005805B2">
        <w:rPr>
          <w:b/>
          <w:sz w:val="16"/>
          <w:szCs w:val="16"/>
          <w:lang w:val="en-GB"/>
        </w:rPr>
        <w:t>Terms and Conditions</w:t>
      </w:r>
      <w:r w:rsidRPr="005805B2">
        <w:rPr>
          <w:sz w:val="16"/>
          <w:szCs w:val="16"/>
          <w:lang w:val="en-GB"/>
        </w:rPr>
        <w:t>” means these terms and conditions.</w:t>
      </w:r>
    </w:p>
    <w:p w14:paraId="7B0A77C9" w14:textId="77777777" w:rsidR="00115D3B" w:rsidRPr="005805B2" w:rsidRDefault="00115D3B" w:rsidP="00F66717">
      <w:pPr>
        <w:keepNext/>
        <w:numPr>
          <w:ilvl w:val="0"/>
          <w:numId w:val="8"/>
        </w:numPr>
        <w:tabs>
          <w:tab w:val="clear" w:pos="360"/>
          <w:tab w:val="num" w:pos="426"/>
        </w:tabs>
        <w:spacing w:after="60"/>
        <w:ind w:left="426" w:hanging="426"/>
        <w:jc w:val="both"/>
        <w:rPr>
          <w:b/>
          <w:sz w:val="16"/>
          <w:szCs w:val="16"/>
          <w:lang w:val="en-GB"/>
        </w:rPr>
      </w:pPr>
      <w:r w:rsidRPr="005805B2">
        <w:rPr>
          <w:b/>
          <w:sz w:val="16"/>
          <w:szCs w:val="16"/>
          <w:lang w:val="en-GB"/>
        </w:rPr>
        <w:t>Term and Termination</w:t>
      </w:r>
    </w:p>
    <w:p w14:paraId="5BA2520E" w14:textId="77777777" w:rsidR="00115D3B" w:rsidRPr="005805B2" w:rsidRDefault="00115D3B" w:rsidP="00F66717">
      <w:pPr>
        <w:numPr>
          <w:ilvl w:val="1"/>
          <w:numId w:val="8"/>
        </w:numPr>
        <w:tabs>
          <w:tab w:val="clear" w:pos="792"/>
          <w:tab w:val="num" w:pos="426"/>
        </w:tabs>
        <w:spacing w:after="60"/>
        <w:ind w:left="426" w:hanging="426"/>
        <w:jc w:val="both"/>
        <w:rPr>
          <w:sz w:val="16"/>
          <w:szCs w:val="16"/>
          <w:lang w:val="en-GB"/>
        </w:rPr>
      </w:pPr>
      <w:r w:rsidRPr="005805B2">
        <w:rPr>
          <w:sz w:val="16"/>
          <w:szCs w:val="16"/>
          <w:lang w:val="en-GB"/>
        </w:rPr>
        <w:t xml:space="preserve">This Agreement shall be effective as of the </w:t>
      </w:r>
      <w:r w:rsidR="003D260D" w:rsidRPr="005805B2">
        <w:rPr>
          <w:sz w:val="16"/>
          <w:szCs w:val="16"/>
          <w:lang w:val="en-GB"/>
        </w:rPr>
        <w:t>Effective</w:t>
      </w:r>
      <w:r w:rsidRPr="005805B2">
        <w:rPr>
          <w:sz w:val="16"/>
          <w:szCs w:val="16"/>
          <w:lang w:val="en-GB"/>
        </w:rPr>
        <w:t xml:space="preserve"> Date</w:t>
      </w:r>
      <w:r w:rsidR="00253825" w:rsidRPr="005805B2">
        <w:rPr>
          <w:sz w:val="16"/>
          <w:szCs w:val="16"/>
          <w:lang w:val="en-GB"/>
        </w:rPr>
        <w:t>.</w:t>
      </w:r>
    </w:p>
    <w:p w14:paraId="7D32BC9F" w14:textId="77777777" w:rsidR="0099714B" w:rsidRPr="005805B2" w:rsidRDefault="0099714B" w:rsidP="00F66717">
      <w:pPr>
        <w:numPr>
          <w:ilvl w:val="1"/>
          <w:numId w:val="8"/>
        </w:numPr>
        <w:tabs>
          <w:tab w:val="clear" w:pos="792"/>
          <w:tab w:val="num" w:pos="426"/>
        </w:tabs>
        <w:spacing w:after="60"/>
        <w:ind w:left="425" w:hanging="425"/>
        <w:jc w:val="both"/>
        <w:rPr>
          <w:sz w:val="16"/>
          <w:szCs w:val="16"/>
          <w:lang w:val="en-GB"/>
        </w:rPr>
      </w:pPr>
      <w:r w:rsidRPr="005805B2">
        <w:rPr>
          <w:sz w:val="16"/>
          <w:szCs w:val="16"/>
          <w:lang w:val="en-GB"/>
        </w:rPr>
        <w:t>Either Party may terminate the Discussions without prior notice for any reason at any time without any liability or restriction other than those contained in the provisions of Section</w:t>
      </w:r>
      <w:r w:rsidR="007C6EC5" w:rsidRPr="005805B2">
        <w:rPr>
          <w:sz w:val="16"/>
          <w:szCs w:val="16"/>
          <w:lang w:val="en-GB"/>
        </w:rPr>
        <w:t>s</w:t>
      </w:r>
      <w:r w:rsidRPr="005805B2">
        <w:rPr>
          <w:sz w:val="16"/>
          <w:szCs w:val="16"/>
          <w:lang w:val="en-GB"/>
        </w:rPr>
        <w:t xml:space="preserve"> </w:t>
      </w:r>
      <w:r w:rsidR="002746A9" w:rsidRPr="005805B2">
        <w:rPr>
          <w:sz w:val="16"/>
          <w:szCs w:val="16"/>
          <w:lang w:val="en-GB"/>
        </w:rPr>
        <w:fldChar w:fldCharType="begin"/>
      </w:r>
      <w:r w:rsidR="002746A9" w:rsidRPr="005805B2">
        <w:rPr>
          <w:sz w:val="16"/>
          <w:szCs w:val="16"/>
          <w:lang w:val="en-GB"/>
        </w:rPr>
        <w:instrText xml:space="preserve"> REF _Ref244447572 \r \h  \* MERGEFORMAT </w:instrText>
      </w:r>
      <w:r w:rsidR="002746A9" w:rsidRPr="005805B2">
        <w:rPr>
          <w:sz w:val="16"/>
          <w:szCs w:val="16"/>
          <w:lang w:val="en-GB"/>
        </w:rPr>
      </w:r>
      <w:r w:rsidR="002746A9" w:rsidRPr="005805B2">
        <w:rPr>
          <w:sz w:val="16"/>
          <w:szCs w:val="16"/>
          <w:lang w:val="en-GB"/>
        </w:rPr>
        <w:fldChar w:fldCharType="separate"/>
      </w:r>
      <w:r w:rsidR="007853BE">
        <w:rPr>
          <w:sz w:val="16"/>
          <w:szCs w:val="16"/>
          <w:lang w:val="en-GB"/>
        </w:rPr>
        <w:t>3</w:t>
      </w:r>
      <w:r w:rsidR="002746A9" w:rsidRPr="005805B2">
        <w:rPr>
          <w:sz w:val="16"/>
          <w:szCs w:val="16"/>
          <w:lang w:val="en-GB"/>
        </w:rPr>
        <w:fldChar w:fldCharType="end"/>
      </w:r>
      <w:r w:rsidR="007C6EC5" w:rsidRPr="005805B2">
        <w:rPr>
          <w:sz w:val="16"/>
          <w:szCs w:val="16"/>
          <w:lang w:val="en-GB"/>
        </w:rPr>
        <w:t xml:space="preserve"> and </w:t>
      </w:r>
      <w:r w:rsidR="002746A9" w:rsidRPr="005805B2">
        <w:rPr>
          <w:sz w:val="16"/>
          <w:szCs w:val="16"/>
          <w:lang w:val="en-GB"/>
        </w:rPr>
        <w:fldChar w:fldCharType="begin"/>
      </w:r>
      <w:r w:rsidR="002746A9" w:rsidRPr="005805B2">
        <w:rPr>
          <w:sz w:val="16"/>
          <w:szCs w:val="16"/>
          <w:lang w:val="en-GB"/>
        </w:rPr>
        <w:instrText xml:space="preserve"> REF _Ref244447966 \r \h  \* MERGEFORMAT </w:instrText>
      </w:r>
      <w:r w:rsidR="002746A9" w:rsidRPr="005805B2">
        <w:rPr>
          <w:sz w:val="16"/>
          <w:szCs w:val="16"/>
          <w:lang w:val="en-GB"/>
        </w:rPr>
      </w:r>
      <w:r w:rsidR="002746A9" w:rsidRPr="005805B2">
        <w:rPr>
          <w:sz w:val="16"/>
          <w:szCs w:val="16"/>
          <w:lang w:val="en-GB"/>
        </w:rPr>
        <w:fldChar w:fldCharType="separate"/>
      </w:r>
      <w:r w:rsidR="007853BE">
        <w:rPr>
          <w:sz w:val="16"/>
          <w:szCs w:val="16"/>
          <w:lang w:val="en-GB"/>
        </w:rPr>
        <w:t>4</w:t>
      </w:r>
      <w:r w:rsidR="002746A9" w:rsidRPr="005805B2">
        <w:rPr>
          <w:sz w:val="16"/>
          <w:szCs w:val="16"/>
          <w:lang w:val="en-GB"/>
        </w:rPr>
        <w:fldChar w:fldCharType="end"/>
      </w:r>
      <w:r w:rsidRPr="005805B2">
        <w:rPr>
          <w:sz w:val="16"/>
          <w:szCs w:val="16"/>
          <w:lang w:val="en-GB"/>
        </w:rPr>
        <w:t>.</w:t>
      </w:r>
    </w:p>
    <w:p w14:paraId="1E7B224A" w14:textId="77777777" w:rsidR="00115D3B" w:rsidRPr="005805B2" w:rsidRDefault="00115D3B" w:rsidP="00F66717">
      <w:pPr>
        <w:keepNext/>
        <w:numPr>
          <w:ilvl w:val="0"/>
          <w:numId w:val="8"/>
        </w:numPr>
        <w:tabs>
          <w:tab w:val="clear" w:pos="360"/>
          <w:tab w:val="num" w:pos="426"/>
        </w:tabs>
        <w:spacing w:after="60"/>
        <w:ind w:left="426" w:hanging="426"/>
        <w:jc w:val="both"/>
        <w:rPr>
          <w:b/>
          <w:sz w:val="16"/>
          <w:szCs w:val="16"/>
          <w:lang w:val="en-GB"/>
        </w:rPr>
      </w:pPr>
      <w:bookmarkStart w:id="1" w:name="_Ref244447572"/>
      <w:r w:rsidRPr="005805B2">
        <w:rPr>
          <w:b/>
          <w:sz w:val="16"/>
          <w:szCs w:val="16"/>
          <w:lang w:val="en-GB"/>
        </w:rPr>
        <w:t>Confidentiality</w:t>
      </w:r>
      <w:bookmarkEnd w:id="1"/>
    </w:p>
    <w:p w14:paraId="74DF348A" w14:textId="77777777" w:rsidR="006835E3" w:rsidRPr="005805B2" w:rsidRDefault="006835E3" w:rsidP="006835E3">
      <w:pPr>
        <w:numPr>
          <w:ilvl w:val="1"/>
          <w:numId w:val="8"/>
        </w:numPr>
        <w:tabs>
          <w:tab w:val="clear" w:pos="792"/>
          <w:tab w:val="num" w:pos="426"/>
        </w:tabs>
        <w:spacing w:after="60"/>
        <w:ind w:left="426" w:hanging="426"/>
        <w:jc w:val="both"/>
        <w:rPr>
          <w:sz w:val="16"/>
          <w:szCs w:val="16"/>
          <w:lang w:val="en-GB"/>
        </w:rPr>
      </w:pPr>
      <w:r w:rsidRPr="005805B2">
        <w:rPr>
          <w:sz w:val="16"/>
          <w:szCs w:val="16"/>
          <w:lang w:val="en-GB"/>
        </w:rPr>
        <w:t>Each of the Parties acknowledges that</w:t>
      </w:r>
      <w:r w:rsidR="004F1E66" w:rsidRPr="005805B2">
        <w:rPr>
          <w:sz w:val="16"/>
          <w:szCs w:val="16"/>
          <w:lang w:val="en-GB"/>
        </w:rPr>
        <w:t>,</w:t>
      </w:r>
      <w:r w:rsidRPr="005805B2">
        <w:rPr>
          <w:sz w:val="16"/>
          <w:szCs w:val="16"/>
          <w:lang w:val="en-GB"/>
        </w:rPr>
        <w:t xml:space="preserve"> </w:t>
      </w:r>
      <w:r w:rsidR="00BE45C9" w:rsidRPr="005805B2">
        <w:rPr>
          <w:sz w:val="16"/>
          <w:szCs w:val="16"/>
          <w:lang w:val="en-GB"/>
        </w:rPr>
        <w:t>in</w:t>
      </w:r>
      <w:r w:rsidR="004F1E66" w:rsidRPr="005805B2">
        <w:rPr>
          <w:sz w:val="16"/>
          <w:szCs w:val="16"/>
          <w:lang w:val="en-GB"/>
        </w:rPr>
        <w:t xml:space="preserve"> the course of the Discussions, </w:t>
      </w:r>
      <w:r w:rsidRPr="005805B2">
        <w:rPr>
          <w:sz w:val="16"/>
          <w:szCs w:val="16"/>
          <w:lang w:val="en-GB"/>
        </w:rPr>
        <w:t>it is likely to receive or to be exposed to or to have the ability to access Confidential Information of the other Party, whether:</w:t>
      </w:r>
    </w:p>
    <w:p w14:paraId="31EF9329"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t>in written or other materials;</w:t>
      </w:r>
    </w:p>
    <w:p w14:paraId="4EED5DA4"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t>through the access of either Party’s personnel to the premises, equipment or facilities of the other Party (or any of its Affiliates);</w:t>
      </w:r>
    </w:p>
    <w:p w14:paraId="032E3CF1"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t>through the ability to access Information Systems of the other Party (or any of its Affiliates);</w:t>
      </w:r>
    </w:p>
    <w:p w14:paraId="1FE48D4B"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t>by oral communication with employees, consultants, or agents of either Party (or any of their Affiliates); or</w:t>
      </w:r>
    </w:p>
    <w:p w14:paraId="1E0D4261"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proofErr w:type="gramStart"/>
      <w:r w:rsidRPr="005805B2">
        <w:rPr>
          <w:sz w:val="16"/>
          <w:szCs w:val="16"/>
          <w:lang w:val="en-GB"/>
        </w:rPr>
        <w:t>otherwise</w:t>
      </w:r>
      <w:proofErr w:type="gramEnd"/>
      <w:r w:rsidRPr="005805B2">
        <w:rPr>
          <w:sz w:val="16"/>
          <w:szCs w:val="16"/>
          <w:lang w:val="en-GB"/>
        </w:rPr>
        <w:t>.</w:t>
      </w:r>
    </w:p>
    <w:p w14:paraId="7DB83C55" w14:textId="77777777" w:rsidR="006835E3" w:rsidRPr="005805B2" w:rsidRDefault="006835E3" w:rsidP="006835E3">
      <w:pPr>
        <w:numPr>
          <w:ilvl w:val="1"/>
          <w:numId w:val="8"/>
        </w:numPr>
        <w:tabs>
          <w:tab w:val="clear" w:pos="792"/>
          <w:tab w:val="num" w:pos="426"/>
        </w:tabs>
        <w:spacing w:after="60"/>
        <w:ind w:left="426" w:hanging="426"/>
        <w:jc w:val="both"/>
        <w:rPr>
          <w:sz w:val="16"/>
          <w:szCs w:val="16"/>
          <w:lang w:val="en-GB"/>
        </w:rPr>
      </w:pPr>
      <w:bookmarkStart w:id="2" w:name="_Ref244447452"/>
      <w:r w:rsidRPr="005805B2">
        <w:rPr>
          <w:sz w:val="16"/>
          <w:szCs w:val="16"/>
          <w:lang w:val="en-GB"/>
        </w:rPr>
        <w:t>Each Receiving Party shall:</w:t>
      </w:r>
      <w:bookmarkEnd w:id="2"/>
    </w:p>
    <w:p w14:paraId="1FEF7275" w14:textId="77777777" w:rsidR="00860322" w:rsidRPr="005805B2" w:rsidRDefault="00860322" w:rsidP="006835E3">
      <w:pPr>
        <w:numPr>
          <w:ilvl w:val="2"/>
          <w:numId w:val="8"/>
        </w:numPr>
        <w:tabs>
          <w:tab w:val="clear" w:pos="1080"/>
        </w:tabs>
        <w:spacing w:after="60"/>
        <w:ind w:left="710" w:hanging="284"/>
        <w:jc w:val="both"/>
        <w:rPr>
          <w:sz w:val="16"/>
          <w:szCs w:val="16"/>
          <w:lang w:val="en-GB"/>
        </w:rPr>
      </w:pPr>
      <w:r w:rsidRPr="005805B2">
        <w:rPr>
          <w:sz w:val="16"/>
          <w:szCs w:val="16"/>
          <w:lang w:val="en-GB"/>
        </w:rPr>
        <w:t>not disclose to any third party that the Disclosing Party is interested in the subject matter of the Discussions or that either Party has contacted the other;</w:t>
      </w:r>
    </w:p>
    <w:p w14:paraId="4006A36F"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lastRenderedPageBreak/>
        <w:t>hold all Received Information in strict confidence and keep it secure, applying to any Received Information at least the same standard of care with which it treats its own proprietary and confidential information (and in any case not less than a reasonable standard of care);</w:t>
      </w:r>
    </w:p>
    <w:p w14:paraId="59B8A440"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r w:rsidRPr="005805B2">
        <w:rPr>
          <w:sz w:val="16"/>
          <w:szCs w:val="16"/>
          <w:lang w:val="en-GB"/>
        </w:rPr>
        <w:t>seek to access Received Information, and use Received Information, in each case only:</w:t>
      </w:r>
    </w:p>
    <w:p w14:paraId="1B821DAB" w14:textId="77777777" w:rsidR="006835E3" w:rsidRPr="005805B2" w:rsidRDefault="006835E3" w:rsidP="006835E3">
      <w:pPr>
        <w:numPr>
          <w:ilvl w:val="3"/>
          <w:numId w:val="8"/>
        </w:numPr>
        <w:tabs>
          <w:tab w:val="clear" w:pos="1998"/>
        </w:tabs>
        <w:spacing w:after="60"/>
        <w:ind w:left="994" w:hanging="284"/>
        <w:jc w:val="both"/>
        <w:rPr>
          <w:sz w:val="16"/>
          <w:szCs w:val="16"/>
          <w:lang w:val="en-GB"/>
        </w:rPr>
      </w:pPr>
      <w:bookmarkStart w:id="3" w:name="_Ref244447258"/>
      <w:r w:rsidRPr="005805B2">
        <w:rPr>
          <w:sz w:val="16"/>
          <w:szCs w:val="16"/>
          <w:lang w:val="en-GB"/>
        </w:rPr>
        <w:t>for the purpose</w:t>
      </w:r>
      <w:r w:rsidR="008F2BD0" w:rsidRPr="005805B2">
        <w:rPr>
          <w:sz w:val="16"/>
          <w:szCs w:val="16"/>
          <w:lang w:val="en-GB"/>
        </w:rPr>
        <w:t>s</w:t>
      </w:r>
      <w:r w:rsidRPr="005805B2">
        <w:rPr>
          <w:sz w:val="16"/>
          <w:szCs w:val="16"/>
          <w:lang w:val="en-GB"/>
        </w:rPr>
        <w:t xml:space="preserve"> of </w:t>
      </w:r>
      <w:r w:rsidR="00860322" w:rsidRPr="005805B2">
        <w:rPr>
          <w:sz w:val="16"/>
          <w:szCs w:val="16"/>
          <w:lang w:val="en-GB"/>
        </w:rPr>
        <w:t>the Discussions</w:t>
      </w:r>
      <w:r w:rsidRPr="005805B2">
        <w:rPr>
          <w:sz w:val="16"/>
          <w:szCs w:val="16"/>
          <w:lang w:val="en-GB"/>
        </w:rPr>
        <w:t>; and</w:t>
      </w:r>
      <w:bookmarkEnd w:id="3"/>
    </w:p>
    <w:p w14:paraId="69B8EA9B" w14:textId="77777777" w:rsidR="006835E3" w:rsidRPr="005805B2" w:rsidRDefault="006835E3" w:rsidP="006835E3">
      <w:pPr>
        <w:numPr>
          <w:ilvl w:val="3"/>
          <w:numId w:val="8"/>
        </w:numPr>
        <w:tabs>
          <w:tab w:val="clear" w:pos="1998"/>
        </w:tabs>
        <w:spacing w:after="60"/>
        <w:ind w:left="994" w:hanging="284"/>
        <w:jc w:val="both"/>
        <w:rPr>
          <w:sz w:val="16"/>
          <w:szCs w:val="16"/>
          <w:lang w:val="en-GB"/>
        </w:rPr>
      </w:pPr>
      <w:bookmarkStart w:id="4" w:name="_Ref244447265"/>
      <w:r w:rsidRPr="005805B2">
        <w:rPr>
          <w:sz w:val="16"/>
          <w:szCs w:val="16"/>
          <w:lang w:val="en-GB"/>
        </w:rPr>
        <w:t>in accordance with this Agreement;</w:t>
      </w:r>
      <w:bookmarkEnd w:id="4"/>
    </w:p>
    <w:p w14:paraId="760D3311" w14:textId="77777777" w:rsidR="006835E3" w:rsidRPr="005805B2" w:rsidRDefault="006835E3" w:rsidP="006835E3">
      <w:pPr>
        <w:spacing w:after="60"/>
        <w:ind w:left="710"/>
        <w:jc w:val="both"/>
        <w:rPr>
          <w:sz w:val="16"/>
          <w:szCs w:val="16"/>
          <w:lang w:val="en-GB"/>
        </w:rPr>
      </w:pPr>
      <w:proofErr w:type="gramStart"/>
      <w:r w:rsidRPr="005805B2">
        <w:rPr>
          <w:sz w:val="16"/>
          <w:szCs w:val="16"/>
          <w:lang w:val="en-GB"/>
        </w:rPr>
        <w:t>and</w:t>
      </w:r>
      <w:proofErr w:type="gramEnd"/>
      <w:r w:rsidRPr="005805B2">
        <w:rPr>
          <w:sz w:val="16"/>
          <w:szCs w:val="16"/>
          <w:lang w:val="en-GB"/>
        </w:rPr>
        <w:t xml:space="preserve"> specifically refrain from seeking to access Received Information, and from using Received Information, for its own or any third party’s benefit or in any other manner not authorized in writing by the Disclosing Party;</w:t>
      </w:r>
    </w:p>
    <w:p w14:paraId="736D0F8E" w14:textId="77777777" w:rsidR="006835E3" w:rsidRPr="005805B2" w:rsidRDefault="006835E3" w:rsidP="006835E3">
      <w:pPr>
        <w:numPr>
          <w:ilvl w:val="2"/>
          <w:numId w:val="8"/>
        </w:numPr>
        <w:tabs>
          <w:tab w:val="clear" w:pos="1080"/>
        </w:tabs>
        <w:spacing w:after="60"/>
        <w:ind w:left="710" w:hanging="284"/>
        <w:jc w:val="both"/>
        <w:rPr>
          <w:sz w:val="16"/>
          <w:szCs w:val="16"/>
          <w:lang w:val="en-GB"/>
        </w:rPr>
      </w:pPr>
      <w:bookmarkStart w:id="5" w:name="_Ref244447368"/>
      <w:r w:rsidRPr="005805B2">
        <w:rPr>
          <w:sz w:val="16"/>
          <w:szCs w:val="16"/>
          <w:lang w:val="en-GB"/>
        </w:rPr>
        <w:t>disclose, or permit access to, Received Information only to persons who are its employees, or its independent contractors, who both:</w:t>
      </w:r>
      <w:bookmarkEnd w:id="5"/>
    </w:p>
    <w:p w14:paraId="39FAA882" w14:textId="77777777" w:rsidR="006835E3" w:rsidRPr="005805B2" w:rsidRDefault="006835E3" w:rsidP="006835E3">
      <w:pPr>
        <w:numPr>
          <w:ilvl w:val="3"/>
          <w:numId w:val="8"/>
        </w:numPr>
        <w:tabs>
          <w:tab w:val="clear" w:pos="1998"/>
        </w:tabs>
        <w:spacing w:after="60"/>
        <w:ind w:left="994" w:hanging="284"/>
        <w:jc w:val="both"/>
        <w:rPr>
          <w:sz w:val="16"/>
          <w:szCs w:val="16"/>
          <w:lang w:val="en-GB"/>
        </w:rPr>
      </w:pPr>
      <w:bookmarkStart w:id="6" w:name="_Ref244447347"/>
      <w:r w:rsidRPr="005805B2">
        <w:rPr>
          <w:sz w:val="16"/>
          <w:szCs w:val="16"/>
          <w:lang w:val="en-GB"/>
        </w:rPr>
        <w:t xml:space="preserve">have a need to know the Received Information </w:t>
      </w:r>
      <w:r w:rsidR="00634DB2" w:rsidRPr="005805B2">
        <w:rPr>
          <w:sz w:val="16"/>
          <w:szCs w:val="16"/>
          <w:lang w:val="en-GB"/>
        </w:rPr>
        <w:t>for the purposes of the Discussions</w:t>
      </w:r>
      <w:r w:rsidRPr="005805B2">
        <w:rPr>
          <w:sz w:val="16"/>
          <w:szCs w:val="16"/>
          <w:lang w:val="en-GB"/>
        </w:rPr>
        <w:t xml:space="preserve"> or </w:t>
      </w:r>
      <w:r w:rsidR="00634DB2" w:rsidRPr="005805B2">
        <w:rPr>
          <w:sz w:val="16"/>
          <w:szCs w:val="16"/>
          <w:lang w:val="en-GB"/>
        </w:rPr>
        <w:t xml:space="preserve">to </w:t>
      </w:r>
      <w:r w:rsidRPr="005805B2">
        <w:rPr>
          <w:sz w:val="16"/>
          <w:szCs w:val="16"/>
          <w:lang w:val="en-GB"/>
        </w:rPr>
        <w:t xml:space="preserve">advise in connection with </w:t>
      </w:r>
      <w:r w:rsidR="00634DB2" w:rsidRPr="005805B2">
        <w:rPr>
          <w:sz w:val="16"/>
          <w:szCs w:val="16"/>
          <w:lang w:val="en-GB"/>
        </w:rPr>
        <w:t>the purposes of the Discussions</w:t>
      </w:r>
      <w:r w:rsidRPr="005805B2">
        <w:rPr>
          <w:sz w:val="16"/>
          <w:szCs w:val="16"/>
          <w:lang w:val="en-GB"/>
        </w:rPr>
        <w:t xml:space="preserve"> (or both); and</w:t>
      </w:r>
      <w:bookmarkEnd w:id="6"/>
    </w:p>
    <w:p w14:paraId="601F48AF" w14:textId="77777777" w:rsidR="006835E3" w:rsidRPr="005805B2" w:rsidRDefault="006835E3" w:rsidP="006835E3">
      <w:pPr>
        <w:numPr>
          <w:ilvl w:val="3"/>
          <w:numId w:val="8"/>
        </w:numPr>
        <w:tabs>
          <w:tab w:val="clear" w:pos="1998"/>
        </w:tabs>
        <w:spacing w:after="60"/>
        <w:ind w:left="994" w:hanging="284"/>
        <w:jc w:val="both"/>
        <w:rPr>
          <w:sz w:val="16"/>
          <w:szCs w:val="16"/>
          <w:lang w:val="en-GB"/>
        </w:rPr>
      </w:pPr>
      <w:bookmarkStart w:id="7" w:name="_Ref244447349"/>
      <w:r w:rsidRPr="005805B2">
        <w:rPr>
          <w:sz w:val="16"/>
          <w:szCs w:val="16"/>
          <w:lang w:val="en-GB"/>
        </w:rPr>
        <w:t>are subject to nondisclosure obligations substantially similar to those of this Agreement,</w:t>
      </w:r>
      <w:bookmarkEnd w:id="7"/>
    </w:p>
    <w:p w14:paraId="2B344A07" w14:textId="77777777" w:rsidR="006835E3" w:rsidRPr="005805B2" w:rsidRDefault="006835E3" w:rsidP="004F1E66">
      <w:pPr>
        <w:spacing w:after="60"/>
        <w:ind w:left="710"/>
        <w:jc w:val="both"/>
        <w:rPr>
          <w:sz w:val="16"/>
          <w:szCs w:val="16"/>
          <w:lang w:val="en-GB"/>
        </w:rPr>
      </w:pPr>
      <w:proofErr w:type="gramStart"/>
      <w:r w:rsidRPr="005805B2">
        <w:rPr>
          <w:sz w:val="16"/>
          <w:szCs w:val="16"/>
          <w:lang w:val="en-GB"/>
        </w:rPr>
        <w:t>provided</w:t>
      </w:r>
      <w:proofErr w:type="gramEnd"/>
      <w:r w:rsidRPr="005805B2">
        <w:rPr>
          <w:sz w:val="16"/>
          <w:szCs w:val="16"/>
          <w:lang w:val="en-GB"/>
        </w:rPr>
        <w:t xml:space="preserve"> that a Party may disclose, or permit access to, Received Information also to its Affiliates and to their employees and independent contractors subject to such persons’ satisfying the conditions of </w:t>
      </w:r>
      <w:r w:rsidR="00634DB2" w:rsidRPr="005805B2">
        <w:rPr>
          <w:sz w:val="16"/>
          <w:szCs w:val="16"/>
          <w:lang w:val="en-GB"/>
        </w:rPr>
        <w:t>sub-paragraphs</w:t>
      </w:r>
      <w:r w:rsidRPr="005805B2">
        <w:rPr>
          <w:sz w:val="16"/>
          <w:szCs w:val="16"/>
          <w:lang w:val="en-GB"/>
        </w:rPr>
        <w:t xml:space="preserve"> </w:t>
      </w:r>
      <w:r w:rsidR="00634DB2" w:rsidRPr="005805B2">
        <w:rPr>
          <w:sz w:val="16"/>
          <w:szCs w:val="16"/>
          <w:lang w:val="en-GB"/>
        </w:rPr>
        <w:fldChar w:fldCharType="begin"/>
      </w:r>
      <w:r w:rsidR="00634DB2" w:rsidRPr="005805B2">
        <w:rPr>
          <w:sz w:val="16"/>
          <w:szCs w:val="16"/>
          <w:lang w:val="en-GB"/>
        </w:rPr>
        <w:instrText xml:space="preserve"> REF _Ref244447347 \r \h </w:instrText>
      </w:r>
      <w:r w:rsidR="002746A9" w:rsidRPr="005805B2">
        <w:rPr>
          <w:sz w:val="16"/>
          <w:szCs w:val="16"/>
          <w:lang w:val="en-GB"/>
        </w:rPr>
        <w:instrText xml:space="preserve"> \* MERGEFORMAT </w:instrText>
      </w:r>
      <w:r w:rsidR="00634DB2" w:rsidRPr="005805B2">
        <w:rPr>
          <w:sz w:val="16"/>
          <w:szCs w:val="16"/>
          <w:lang w:val="en-GB"/>
        </w:rPr>
      </w:r>
      <w:r w:rsidR="00634DB2" w:rsidRPr="005805B2">
        <w:rPr>
          <w:sz w:val="16"/>
          <w:szCs w:val="16"/>
          <w:lang w:val="en-GB"/>
        </w:rPr>
        <w:fldChar w:fldCharType="separate"/>
      </w:r>
      <w:r w:rsidR="007853BE">
        <w:rPr>
          <w:sz w:val="16"/>
          <w:szCs w:val="16"/>
          <w:lang w:val="en-GB"/>
        </w:rPr>
        <w:t>(i)</w:t>
      </w:r>
      <w:r w:rsidR="00634DB2" w:rsidRPr="005805B2">
        <w:rPr>
          <w:sz w:val="16"/>
          <w:szCs w:val="16"/>
          <w:lang w:val="en-GB"/>
        </w:rPr>
        <w:fldChar w:fldCharType="end"/>
      </w:r>
      <w:r w:rsidR="00634DB2" w:rsidRPr="005805B2">
        <w:rPr>
          <w:sz w:val="16"/>
          <w:szCs w:val="16"/>
          <w:lang w:val="en-GB"/>
        </w:rPr>
        <w:t xml:space="preserve"> and </w:t>
      </w:r>
      <w:r w:rsidR="00634DB2" w:rsidRPr="005805B2">
        <w:rPr>
          <w:sz w:val="16"/>
          <w:szCs w:val="16"/>
          <w:lang w:val="en-GB"/>
        </w:rPr>
        <w:fldChar w:fldCharType="begin"/>
      </w:r>
      <w:r w:rsidR="00634DB2" w:rsidRPr="005805B2">
        <w:rPr>
          <w:sz w:val="16"/>
          <w:szCs w:val="16"/>
          <w:lang w:val="en-GB"/>
        </w:rPr>
        <w:instrText xml:space="preserve"> REF _Ref244447349 \r \h </w:instrText>
      </w:r>
      <w:r w:rsidR="002746A9" w:rsidRPr="005805B2">
        <w:rPr>
          <w:sz w:val="16"/>
          <w:szCs w:val="16"/>
          <w:lang w:val="en-GB"/>
        </w:rPr>
        <w:instrText xml:space="preserve"> \* MERGEFORMAT </w:instrText>
      </w:r>
      <w:r w:rsidR="00634DB2" w:rsidRPr="005805B2">
        <w:rPr>
          <w:sz w:val="16"/>
          <w:szCs w:val="16"/>
          <w:lang w:val="en-GB"/>
        </w:rPr>
      </w:r>
      <w:r w:rsidR="00634DB2" w:rsidRPr="005805B2">
        <w:rPr>
          <w:sz w:val="16"/>
          <w:szCs w:val="16"/>
          <w:lang w:val="en-GB"/>
        </w:rPr>
        <w:fldChar w:fldCharType="separate"/>
      </w:r>
      <w:r w:rsidR="007853BE">
        <w:rPr>
          <w:sz w:val="16"/>
          <w:szCs w:val="16"/>
          <w:lang w:val="en-GB"/>
        </w:rPr>
        <w:t>(ii)</w:t>
      </w:r>
      <w:r w:rsidR="00634DB2" w:rsidRPr="005805B2">
        <w:rPr>
          <w:sz w:val="16"/>
          <w:szCs w:val="16"/>
          <w:lang w:val="en-GB"/>
        </w:rPr>
        <w:fldChar w:fldCharType="end"/>
      </w:r>
      <w:r w:rsidRPr="005805B2">
        <w:rPr>
          <w:sz w:val="16"/>
          <w:szCs w:val="16"/>
          <w:lang w:val="en-GB"/>
        </w:rPr>
        <w:t xml:space="preserve"> of this subsection </w:t>
      </w:r>
      <w:r w:rsidR="00634DB2" w:rsidRPr="005805B2">
        <w:rPr>
          <w:sz w:val="16"/>
          <w:szCs w:val="16"/>
          <w:lang w:val="en-GB"/>
        </w:rPr>
        <w:fldChar w:fldCharType="begin"/>
      </w:r>
      <w:r w:rsidR="00634DB2" w:rsidRPr="005805B2">
        <w:rPr>
          <w:sz w:val="16"/>
          <w:szCs w:val="16"/>
          <w:lang w:val="en-GB"/>
        </w:rPr>
        <w:instrText xml:space="preserve"> REF _Ref244447368 \r \h </w:instrText>
      </w:r>
      <w:r w:rsidR="002746A9" w:rsidRPr="005805B2">
        <w:rPr>
          <w:sz w:val="16"/>
          <w:szCs w:val="16"/>
          <w:lang w:val="en-GB"/>
        </w:rPr>
        <w:instrText xml:space="preserve"> \* MERGEFORMAT </w:instrText>
      </w:r>
      <w:r w:rsidR="00634DB2" w:rsidRPr="005805B2">
        <w:rPr>
          <w:sz w:val="16"/>
          <w:szCs w:val="16"/>
          <w:lang w:val="en-GB"/>
        </w:rPr>
      </w:r>
      <w:r w:rsidR="00634DB2" w:rsidRPr="005805B2">
        <w:rPr>
          <w:sz w:val="16"/>
          <w:szCs w:val="16"/>
          <w:lang w:val="en-GB"/>
        </w:rPr>
        <w:fldChar w:fldCharType="separate"/>
      </w:r>
      <w:r w:rsidR="007853BE">
        <w:rPr>
          <w:sz w:val="16"/>
          <w:szCs w:val="16"/>
          <w:lang w:val="en-GB"/>
        </w:rPr>
        <w:t>(d)</w:t>
      </w:r>
      <w:r w:rsidR="00634DB2" w:rsidRPr="005805B2">
        <w:rPr>
          <w:sz w:val="16"/>
          <w:szCs w:val="16"/>
          <w:lang w:val="en-GB"/>
        </w:rPr>
        <w:fldChar w:fldCharType="end"/>
      </w:r>
      <w:r w:rsidRPr="005805B2">
        <w:rPr>
          <w:sz w:val="16"/>
          <w:szCs w:val="16"/>
          <w:lang w:val="en-GB"/>
        </w:rPr>
        <w:t>;</w:t>
      </w:r>
    </w:p>
    <w:p w14:paraId="1008A9F7" w14:textId="77777777" w:rsidR="004F1E66" w:rsidRPr="005805B2" w:rsidRDefault="004F1E66" w:rsidP="002D5E92">
      <w:pPr>
        <w:numPr>
          <w:ilvl w:val="2"/>
          <w:numId w:val="8"/>
        </w:numPr>
        <w:tabs>
          <w:tab w:val="clear" w:pos="1080"/>
        </w:tabs>
        <w:spacing w:after="60"/>
        <w:ind w:left="710" w:hanging="284"/>
        <w:jc w:val="both"/>
        <w:rPr>
          <w:sz w:val="16"/>
          <w:szCs w:val="16"/>
          <w:lang w:val="en-GB"/>
        </w:rPr>
      </w:pPr>
      <w:bookmarkStart w:id="8" w:name="_Ref244447662"/>
      <w:r w:rsidRPr="005805B2">
        <w:rPr>
          <w:sz w:val="16"/>
          <w:szCs w:val="16"/>
          <w:lang w:val="en-GB"/>
        </w:rPr>
        <w:t xml:space="preserve">return to the Disclosing Party (or, at the Disclosing Party’s request, destroy in such manner as not to allow its re-creation </w:t>
      </w:r>
      <w:r w:rsidR="002D5E92" w:rsidRPr="005805B2">
        <w:rPr>
          <w:sz w:val="16"/>
          <w:szCs w:val="16"/>
          <w:lang w:val="en-GB"/>
        </w:rPr>
        <w:t xml:space="preserve">(to the extent possible) </w:t>
      </w:r>
      <w:r w:rsidRPr="005805B2">
        <w:rPr>
          <w:sz w:val="16"/>
          <w:szCs w:val="16"/>
          <w:lang w:val="en-GB"/>
        </w:rPr>
        <w:t>and confirm to the Disclosing Party the Receiving Party’s compliance with this obligation) within 14 days of the termination of th</w:t>
      </w:r>
      <w:r w:rsidR="00BC594A" w:rsidRPr="005805B2">
        <w:rPr>
          <w:sz w:val="16"/>
          <w:szCs w:val="16"/>
          <w:lang w:val="en-GB"/>
        </w:rPr>
        <w:t xml:space="preserve">e Discussions </w:t>
      </w:r>
      <w:r w:rsidRPr="005805B2">
        <w:rPr>
          <w:sz w:val="16"/>
          <w:szCs w:val="16"/>
          <w:lang w:val="en-GB"/>
        </w:rPr>
        <w:t>(or such earlier date as the Disclosing Party may reasonably request) all materials (in writing or otherwise, including copies) containing any Received Information</w:t>
      </w:r>
      <w:r w:rsidR="002D5E92" w:rsidRPr="005805B2">
        <w:rPr>
          <w:sz w:val="16"/>
          <w:szCs w:val="16"/>
          <w:lang w:val="en-GB"/>
        </w:rPr>
        <w:t>, save that the Receiving Party may retain materials containing any Received Information to the extent required by law or any applicable governmental or regulatory authority and to the extent reasonable to permit the Receiving Party to keep evidence that it has performed its obligations under this Agreement, and the provisions of this Agreement shall continue to apply to any such materials retained by the Receiving Party</w:t>
      </w:r>
      <w:r w:rsidRPr="005805B2">
        <w:rPr>
          <w:sz w:val="16"/>
          <w:szCs w:val="16"/>
          <w:lang w:val="en-GB"/>
        </w:rPr>
        <w:t>; and</w:t>
      </w:r>
      <w:bookmarkEnd w:id="8"/>
    </w:p>
    <w:p w14:paraId="376D1DC8" w14:textId="77777777" w:rsidR="004F1E66" w:rsidRPr="005805B2" w:rsidRDefault="004F1E66" w:rsidP="004F1E66">
      <w:pPr>
        <w:numPr>
          <w:ilvl w:val="2"/>
          <w:numId w:val="8"/>
        </w:numPr>
        <w:tabs>
          <w:tab w:val="clear" w:pos="1080"/>
        </w:tabs>
        <w:spacing w:after="60"/>
        <w:ind w:left="710" w:hanging="284"/>
        <w:jc w:val="both"/>
        <w:rPr>
          <w:sz w:val="16"/>
          <w:szCs w:val="16"/>
          <w:lang w:val="en-GB"/>
        </w:rPr>
      </w:pPr>
      <w:r w:rsidRPr="005805B2">
        <w:rPr>
          <w:sz w:val="16"/>
          <w:szCs w:val="16"/>
          <w:lang w:val="en-GB"/>
        </w:rPr>
        <w:t>notify the Disclosing Party immediately if the Receiving Party is requested or required to disclose, or permit access to, any Received Information to a third party in connection with any civil or criminal investigation or any judicial or administrative proceeding, so that the Disclosing Party may if it chooses seek an appropriate protective order.</w:t>
      </w:r>
    </w:p>
    <w:p w14:paraId="701C4C35" w14:textId="77777777" w:rsidR="004F1E66" w:rsidRPr="005805B2" w:rsidRDefault="004F1E66" w:rsidP="002746A9">
      <w:pPr>
        <w:numPr>
          <w:ilvl w:val="1"/>
          <w:numId w:val="8"/>
        </w:numPr>
        <w:tabs>
          <w:tab w:val="clear" w:pos="792"/>
        </w:tabs>
        <w:spacing w:after="60"/>
        <w:ind w:left="426" w:hanging="426"/>
        <w:jc w:val="both"/>
        <w:rPr>
          <w:sz w:val="16"/>
          <w:szCs w:val="16"/>
          <w:lang w:val="en-GB"/>
        </w:rPr>
      </w:pPr>
      <w:r w:rsidRPr="005805B2">
        <w:rPr>
          <w:sz w:val="16"/>
          <w:szCs w:val="16"/>
          <w:lang w:val="en-GB"/>
        </w:rPr>
        <w:t xml:space="preserve">Notwithstanding Section </w:t>
      </w:r>
      <w:r w:rsidR="00634DB2" w:rsidRPr="005805B2">
        <w:rPr>
          <w:sz w:val="16"/>
          <w:szCs w:val="16"/>
          <w:lang w:val="en-GB"/>
        </w:rPr>
        <w:fldChar w:fldCharType="begin"/>
      </w:r>
      <w:r w:rsidR="00634DB2" w:rsidRPr="005805B2">
        <w:rPr>
          <w:sz w:val="16"/>
          <w:szCs w:val="16"/>
          <w:lang w:val="en-GB"/>
        </w:rPr>
        <w:instrText xml:space="preserve"> REF _Ref244447452 \r \h </w:instrText>
      </w:r>
      <w:r w:rsidR="002746A9" w:rsidRPr="005805B2">
        <w:rPr>
          <w:sz w:val="16"/>
          <w:szCs w:val="16"/>
          <w:lang w:val="en-GB"/>
        </w:rPr>
        <w:instrText xml:space="preserve"> \* MERGEFORMAT </w:instrText>
      </w:r>
      <w:r w:rsidR="00634DB2" w:rsidRPr="005805B2">
        <w:rPr>
          <w:sz w:val="16"/>
          <w:szCs w:val="16"/>
          <w:lang w:val="en-GB"/>
        </w:rPr>
      </w:r>
      <w:r w:rsidR="00634DB2" w:rsidRPr="005805B2">
        <w:rPr>
          <w:sz w:val="16"/>
          <w:szCs w:val="16"/>
          <w:lang w:val="en-GB"/>
        </w:rPr>
        <w:fldChar w:fldCharType="separate"/>
      </w:r>
      <w:r w:rsidR="007853BE">
        <w:rPr>
          <w:sz w:val="16"/>
          <w:szCs w:val="16"/>
          <w:lang w:val="en-GB"/>
        </w:rPr>
        <w:t>3.2</w:t>
      </w:r>
      <w:r w:rsidR="00634DB2" w:rsidRPr="005805B2">
        <w:rPr>
          <w:sz w:val="16"/>
          <w:szCs w:val="16"/>
          <w:lang w:val="en-GB"/>
        </w:rPr>
        <w:fldChar w:fldCharType="end"/>
      </w:r>
      <w:r w:rsidRPr="005805B2">
        <w:rPr>
          <w:sz w:val="16"/>
          <w:szCs w:val="16"/>
          <w:lang w:val="en-GB"/>
        </w:rPr>
        <w:t>, a Receiving Party’s obligations of confidentiality contained in this Agreement shall not apply:</w:t>
      </w:r>
    </w:p>
    <w:p w14:paraId="08A48332" w14:textId="77777777" w:rsidR="004F1E66" w:rsidRPr="005805B2" w:rsidRDefault="004F1E66" w:rsidP="004F1E66">
      <w:pPr>
        <w:numPr>
          <w:ilvl w:val="2"/>
          <w:numId w:val="8"/>
        </w:numPr>
        <w:tabs>
          <w:tab w:val="clear" w:pos="1080"/>
        </w:tabs>
        <w:spacing w:after="60"/>
        <w:ind w:left="710" w:hanging="284"/>
        <w:jc w:val="both"/>
        <w:rPr>
          <w:sz w:val="16"/>
          <w:szCs w:val="16"/>
          <w:lang w:val="en-GB"/>
        </w:rPr>
      </w:pPr>
      <w:r w:rsidRPr="005805B2">
        <w:rPr>
          <w:sz w:val="16"/>
          <w:szCs w:val="16"/>
          <w:lang w:val="en-GB"/>
        </w:rPr>
        <w:t>to the extent required by law, by any court of competent jurisdiction, or by an official regulatory body; or</w:t>
      </w:r>
    </w:p>
    <w:p w14:paraId="2A49C50B" w14:textId="77777777" w:rsidR="006835E3" w:rsidRPr="005805B2" w:rsidRDefault="004F1E66" w:rsidP="004F1E66">
      <w:pPr>
        <w:numPr>
          <w:ilvl w:val="2"/>
          <w:numId w:val="8"/>
        </w:numPr>
        <w:tabs>
          <w:tab w:val="clear" w:pos="1080"/>
        </w:tabs>
        <w:spacing w:after="60"/>
        <w:ind w:left="710" w:hanging="284"/>
        <w:jc w:val="both"/>
        <w:rPr>
          <w:sz w:val="16"/>
          <w:szCs w:val="16"/>
          <w:lang w:val="en-GB"/>
        </w:rPr>
      </w:pPr>
      <w:r w:rsidRPr="005805B2">
        <w:rPr>
          <w:sz w:val="16"/>
          <w:szCs w:val="16"/>
          <w:lang w:val="en-GB"/>
        </w:rPr>
        <w:t>to information that:</w:t>
      </w:r>
    </w:p>
    <w:p w14:paraId="6B191375" w14:textId="77777777" w:rsidR="004F1E66" w:rsidRPr="005805B2" w:rsidRDefault="004F1E66" w:rsidP="004F1E66">
      <w:pPr>
        <w:numPr>
          <w:ilvl w:val="3"/>
          <w:numId w:val="8"/>
        </w:numPr>
        <w:tabs>
          <w:tab w:val="clear" w:pos="1998"/>
        </w:tabs>
        <w:spacing w:after="60"/>
        <w:ind w:left="994" w:hanging="284"/>
        <w:jc w:val="both"/>
        <w:rPr>
          <w:sz w:val="16"/>
          <w:szCs w:val="16"/>
          <w:lang w:val="en-GB"/>
        </w:rPr>
      </w:pPr>
      <w:r w:rsidRPr="005805B2">
        <w:rPr>
          <w:sz w:val="16"/>
          <w:szCs w:val="16"/>
          <w:lang w:val="en-GB"/>
        </w:rPr>
        <w:t>at the time of disclosure was in the public domain or comes into the public domain other than through breach of this Agreement by the Receiving Party;</w:t>
      </w:r>
    </w:p>
    <w:p w14:paraId="3C0C4EE3" w14:textId="77777777" w:rsidR="004F1E66" w:rsidRPr="005805B2" w:rsidRDefault="004F1E66" w:rsidP="004F1E66">
      <w:pPr>
        <w:numPr>
          <w:ilvl w:val="3"/>
          <w:numId w:val="8"/>
        </w:numPr>
        <w:tabs>
          <w:tab w:val="clear" w:pos="1998"/>
        </w:tabs>
        <w:spacing w:after="60"/>
        <w:ind w:left="994" w:hanging="284"/>
        <w:jc w:val="both"/>
        <w:rPr>
          <w:sz w:val="16"/>
          <w:szCs w:val="16"/>
          <w:lang w:val="en-GB"/>
        </w:rPr>
      </w:pPr>
      <w:r w:rsidRPr="005805B2">
        <w:rPr>
          <w:sz w:val="16"/>
          <w:szCs w:val="16"/>
          <w:lang w:val="en-GB"/>
        </w:rPr>
        <w:t>was known by the Receiving Party (as established by its own records or other competent proof) before the Receiving Party received the Received Information, or was exposed to it, or had the ability to access it; or</w:t>
      </w:r>
    </w:p>
    <w:p w14:paraId="3F3B3D25" w14:textId="77777777" w:rsidR="004F1E66" w:rsidRPr="005805B2" w:rsidRDefault="004F1E66" w:rsidP="004F1E66">
      <w:pPr>
        <w:numPr>
          <w:ilvl w:val="3"/>
          <w:numId w:val="8"/>
        </w:numPr>
        <w:tabs>
          <w:tab w:val="clear" w:pos="1998"/>
        </w:tabs>
        <w:spacing w:after="60"/>
        <w:ind w:left="994" w:hanging="284"/>
        <w:jc w:val="both"/>
        <w:rPr>
          <w:sz w:val="16"/>
          <w:szCs w:val="16"/>
          <w:lang w:val="en-GB"/>
        </w:rPr>
      </w:pPr>
      <w:proofErr w:type="gramStart"/>
      <w:r w:rsidRPr="005805B2">
        <w:rPr>
          <w:sz w:val="16"/>
          <w:szCs w:val="16"/>
          <w:lang w:val="en-GB"/>
        </w:rPr>
        <w:t>is</w:t>
      </w:r>
      <w:proofErr w:type="gramEnd"/>
      <w:r w:rsidRPr="005805B2">
        <w:rPr>
          <w:sz w:val="16"/>
          <w:szCs w:val="16"/>
          <w:lang w:val="en-GB"/>
        </w:rPr>
        <w:t xml:space="preserve"> lawfully disclosed to the Receiving Party by a third party acting in good faith and not bound by a confidentiality obligation.</w:t>
      </w:r>
    </w:p>
    <w:p w14:paraId="5EA596BF" w14:textId="77777777" w:rsidR="006835E3" w:rsidRPr="005805B2" w:rsidRDefault="004F1E66" w:rsidP="002746A9">
      <w:pPr>
        <w:numPr>
          <w:ilvl w:val="1"/>
          <w:numId w:val="8"/>
        </w:numPr>
        <w:tabs>
          <w:tab w:val="clear" w:pos="792"/>
        </w:tabs>
        <w:spacing w:after="60"/>
        <w:ind w:left="426" w:hanging="426"/>
        <w:jc w:val="both"/>
        <w:rPr>
          <w:sz w:val="16"/>
          <w:szCs w:val="16"/>
          <w:lang w:val="en-GB"/>
        </w:rPr>
      </w:pPr>
      <w:r w:rsidRPr="005805B2">
        <w:rPr>
          <w:sz w:val="16"/>
          <w:szCs w:val="16"/>
          <w:lang w:val="en-GB"/>
        </w:rPr>
        <w:t>The obligations of confidentiality contained in this Agreement shall continue in force indefinitely.</w:t>
      </w:r>
    </w:p>
    <w:p w14:paraId="11950338" w14:textId="77777777" w:rsidR="004F1E66" w:rsidRPr="005805B2" w:rsidRDefault="004F1E66" w:rsidP="002746A9">
      <w:pPr>
        <w:numPr>
          <w:ilvl w:val="1"/>
          <w:numId w:val="8"/>
        </w:numPr>
        <w:tabs>
          <w:tab w:val="clear" w:pos="792"/>
        </w:tabs>
        <w:spacing w:after="60"/>
        <w:ind w:left="426" w:hanging="426"/>
        <w:jc w:val="both"/>
        <w:rPr>
          <w:sz w:val="16"/>
          <w:szCs w:val="16"/>
          <w:lang w:val="en-GB"/>
        </w:rPr>
      </w:pPr>
      <w:r w:rsidRPr="005805B2">
        <w:rPr>
          <w:sz w:val="16"/>
          <w:szCs w:val="16"/>
          <w:lang w:val="en-GB"/>
        </w:rPr>
        <w:t xml:space="preserve">The Parties acknowledge that either Party’s breach of this Section </w:t>
      </w:r>
      <w:r w:rsidR="00634DB2" w:rsidRPr="005805B2">
        <w:rPr>
          <w:sz w:val="16"/>
          <w:szCs w:val="16"/>
          <w:lang w:val="en-GB"/>
        </w:rPr>
        <w:fldChar w:fldCharType="begin"/>
      </w:r>
      <w:r w:rsidR="00634DB2" w:rsidRPr="005805B2">
        <w:rPr>
          <w:sz w:val="16"/>
          <w:szCs w:val="16"/>
          <w:lang w:val="en-GB"/>
        </w:rPr>
        <w:instrText xml:space="preserve"> REF _Ref244447572 \r \h </w:instrText>
      </w:r>
      <w:r w:rsidR="002746A9" w:rsidRPr="005805B2">
        <w:rPr>
          <w:sz w:val="16"/>
          <w:szCs w:val="16"/>
          <w:lang w:val="en-GB"/>
        </w:rPr>
        <w:instrText xml:space="preserve"> \* MERGEFORMAT </w:instrText>
      </w:r>
      <w:r w:rsidR="00634DB2" w:rsidRPr="005805B2">
        <w:rPr>
          <w:sz w:val="16"/>
          <w:szCs w:val="16"/>
          <w:lang w:val="en-GB"/>
        </w:rPr>
      </w:r>
      <w:r w:rsidR="00634DB2" w:rsidRPr="005805B2">
        <w:rPr>
          <w:sz w:val="16"/>
          <w:szCs w:val="16"/>
          <w:lang w:val="en-GB"/>
        </w:rPr>
        <w:fldChar w:fldCharType="separate"/>
      </w:r>
      <w:r w:rsidR="007853BE">
        <w:rPr>
          <w:sz w:val="16"/>
          <w:szCs w:val="16"/>
          <w:lang w:val="en-GB"/>
        </w:rPr>
        <w:t>3</w:t>
      </w:r>
      <w:r w:rsidR="00634DB2" w:rsidRPr="005805B2">
        <w:rPr>
          <w:sz w:val="16"/>
          <w:szCs w:val="16"/>
          <w:lang w:val="en-GB"/>
        </w:rPr>
        <w:fldChar w:fldCharType="end"/>
      </w:r>
      <w:r w:rsidRPr="005805B2">
        <w:rPr>
          <w:sz w:val="16"/>
          <w:szCs w:val="16"/>
          <w:lang w:val="en-GB"/>
        </w:rPr>
        <w:t xml:space="preserve"> would cause the other Party irreparable injury for which damages would not be an adequate remedy. Therefore, in the event of such breach, the non-breaching Party </w:t>
      </w:r>
      <w:r w:rsidR="0036002F" w:rsidRPr="005805B2">
        <w:rPr>
          <w:sz w:val="16"/>
          <w:szCs w:val="16"/>
          <w:lang w:val="en-GB"/>
        </w:rPr>
        <w:t>may</w:t>
      </w:r>
      <w:r w:rsidRPr="005805B2">
        <w:rPr>
          <w:sz w:val="16"/>
          <w:szCs w:val="16"/>
          <w:lang w:val="en-GB"/>
        </w:rPr>
        <w:t xml:space="preserve"> </w:t>
      </w:r>
      <w:r w:rsidR="00660A5B">
        <w:rPr>
          <w:sz w:val="16"/>
          <w:szCs w:val="16"/>
          <w:lang w:val="en-GB"/>
        </w:rPr>
        <w:t xml:space="preserve">seek </w:t>
      </w:r>
      <w:r w:rsidRPr="005805B2">
        <w:rPr>
          <w:sz w:val="16"/>
          <w:szCs w:val="16"/>
          <w:lang w:val="en-GB"/>
        </w:rPr>
        <w:t>injunctive relief in addition to any other remedies it may have.</w:t>
      </w:r>
    </w:p>
    <w:p w14:paraId="1CA9290D" w14:textId="77777777" w:rsidR="006835E3" w:rsidRPr="005805B2" w:rsidRDefault="004F1E66" w:rsidP="002746A9">
      <w:pPr>
        <w:numPr>
          <w:ilvl w:val="1"/>
          <w:numId w:val="8"/>
        </w:numPr>
        <w:tabs>
          <w:tab w:val="clear" w:pos="792"/>
        </w:tabs>
        <w:spacing w:after="60"/>
        <w:ind w:left="426" w:hanging="426"/>
        <w:jc w:val="both"/>
        <w:rPr>
          <w:sz w:val="16"/>
          <w:szCs w:val="16"/>
          <w:lang w:val="en-GB"/>
        </w:rPr>
      </w:pPr>
      <w:r w:rsidRPr="005805B2">
        <w:rPr>
          <w:sz w:val="16"/>
          <w:szCs w:val="16"/>
          <w:lang w:val="en-GB"/>
        </w:rPr>
        <w:t xml:space="preserve">Nothing in this Agreement shall prevent the Parties from disclosing the terms of this Agreement, including the other Party’s identity, if necessary, to any government agency or official that, in the Disclosing Party’s </w:t>
      </w:r>
      <w:r w:rsidR="000D1CF9" w:rsidRPr="005805B2">
        <w:rPr>
          <w:sz w:val="16"/>
          <w:szCs w:val="16"/>
          <w:lang w:val="en-GB"/>
        </w:rPr>
        <w:t>reasonable opinion</w:t>
      </w:r>
      <w:r w:rsidRPr="005805B2">
        <w:rPr>
          <w:sz w:val="16"/>
          <w:szCs w:val="16"/>
          <w:lang w:val="en-GB"/>
        </w:rPr>
        <w:t>, has a legitimate legal right to know. Before any such disclosure, the Disclosing Party shall inform the other Party and give it a reasonable opportunity to dispute such disclosure.</w:t>
      </w:r>
    </w:p>
    <w:p w14:paraId="2098A9EC" w14:textId="77777777" w:rsidR="007C6EC5" w:rsidRPr="005805B2" w:rsidRDefault="001109C8" w:rsidP="002746A9">
      <w:pPr>
        <w:keepNext/>
        <w:numPr>
          <w:ilvl w:val="0"/>
          <w:numId w:val="8"/>
        </w:numPr>
        <w:tabs>
          <w:tab w:val="clear" w:pos="360"/>
        </w:tabs>
        <w:spacing w:after="60"/>
        <w:ind w:left="426" w:hanging="426"/>
        <w:jc w:val="both"/>
        <w:rPr>
          <w:b/>
          <w:sz w:val="16"/>
          <w:szCs w:val="16"/>
          <w:lang w:val="en-GB"/>
        </w:rPr>
      </w:pPr>
      <w:bookmarkStart w:id="9" w:name="_Ref244447966"/>
      <w:r w:rsidRPr="005805B2">
        <w:rPr>
          <w:b/>
          <w:sz w:val="16"/>
          <w:szCs w:val="16"/>
          <w:lang w:val="en-GB"/>
        </w:rPr>
        <w:t>Intellectual Property</w:t>
      </w:r>
      <w:bookmarkEnd w:id="9"/>
    </w:p>
    <w:p w14:paraId="1BBB802E" w14:textId="77777777" w:rsidR="00D60C9E" w:rsidRPr="005805B2" w:rsidRDefault="00D60C9E" w:rsidP="002746A9">
      <w:pPr>
        <w:numPr>
          <w:ilvl w:val="1"/>
          <w:numId w:val="8"/>
        </w:numPr>
        <w:tabs>
          <w:tab w:val="clear" w:pos="792"/>
        </w:tabs>
        <w:spacing w:after="60"/>
        <w:ind w:left="426" w:hanging="426"/>
        <w:jc w:val="both"/>
        <w:rPr>
          <w:sz w:val="16"/>
          <w:szCs w:val="16"/>
          <w:lang w:val="en-GB"/>
        </w:rPr>
      </w:pPr>
      <w:r w:rsidRPr="005805B2">
        <w:rPr>
          <w:sz w:val="16"/>
          <w:szCs w:val="16"/>
          <w:lang w:val="en-GB"/>
        </w:rPr>
        <w:t>The Receiving Party shall acquire no Intellectual Property Rights in the pr</w:t>
      </w:r>
      <w:r w:rsidR="00730892" w:rsidRPr="005805B2">
        <w:rPr>
          <w:sz w:val="16"/>
          <w:szCs w:val="16"/>
          <w:lang w:val="en-GB"/>
        </w:rPr>
        <w:t>operty of the Disclosing Party in connection with the Discussions.</w:t>
      </w:r>
    </w:p>
    <w:p w14:paraId="03311618" w14:textId="77777777" w:rsidR="007C6EC5" w:rsidRPr="005805B2" w:rsidRDefault="009F0A60" w:rsidP="002746A9">
      <w:pPr>
        <w:numPr>
          <w:ilvl w:val="1"/>
          <w:numId w:val="8"/>
        </w:numPr>
        <w:tabs>
          <w:tab w:val="clear" w:pos="792"/>
        </w:tabs>
        <w:spacing w:after="60"/>
        <w:ind w:left="426" w:hanging="426"/>
        <w:jc w:val="both"/>
        <w:rPr>
          <w:sz w:val="16"/>
          <w:szCs w:val="16"/>
          <w:lang w:val="en-GB"/>
        </w:rPr>
      </w:pPr>
      <w:r w:rsidRPr="005805B2">
        <w:rPr>
          <w:sz w:val="16"/>
          <w:szCs w:val="16"/>
          <w:lang w:val="en-GB"/>
        </w:rPr>
        <w:t>Without prejudice to Section 3, t</w:t>
      </w:r>
      <w:r w:rsidR="00FA3413" w:rsidRPr="005805B2">
        <w:rPr>
          <w:sz w:val="16"/>
          <w:szCs w:val="16"/>
          <w:lang w:val="en-GB"/>
        </w:rPr>
        <w:t xml:space="preserve">he </w:t>
      </w:r>
      <w:r w:rsidR="007C6EC5" w:rsidRPr="005805B2">
        <w:rPr>
          <w:sz w:val="16"/>
          <w:szCs w:val="16"/>
          <w:lang w:val="en-GB"/>
        </w:rPr>
        <w:t>Counterparty shall, prior to disclos</w:t>
      </w:r>
      <w:r w:rsidR="00014F12" w:rsidRPr="005805B2">
        <w:rPr>
          <w:sz w:val="16"/>
          <w:szCs w:val="16"/>
          <w:lang w:val="en-GB"/>
        </w:rPr>
        <w:t>ing to third parties</w:t>
      </w:r>
      <w:r w:rsidR="007C6EC5" w:rsidRPr="005805B2">
        <w:rPr>
          <w:sz w:val="16"/>
          <w:szCs w:val="16"/>
          <w:lang w:val="en-GB"/>
        </w:rPr>
        <w:t xml:space="preserve"> any Intellectual Property Rights </w:t>
      </w:r>
      <w:r w:rsidR="003D7AD8" w:rsidRPr="005805B2">
        <w:rPr>
          <w:sz w:val="16"/>
          <w:szCs w:val="16"/>
          <w:lang w:val="en-GB"/>
        </w:rPr>
        <w:t>created in connection with the Discussions</w:t>
      </w:r>
      <w:r w:rsidR="007C6EC5" w:rsidRPr="005805B2">
        <w:rPr>
          <w:sz w:val="16"/>
          <w:szCs w:val="16"/>
          <w:lang w:val="en-GB"/>
        </w:rPr>
        <w:t xml:space="preserve">, consult with </w:t>
      </w:r>
      <w:r w:rsidR="00681F68" w:rsidRPr="005805B2">
        <w:rPr>
          <w:sz w:val="16"/>
          <w:szCs w:val="16"/>
          <w:lang w:val="en-GB"/>
        </w:rPr>
        <w:t>the Client</w:t>
      </w:r>
      <w:r w:rsidR="007C6EC5" w:rsidRPr="005805B2">
        <w:rPr>
          <w:sz w:val="16"/>
          <w:szCs w:val="16"/>
          <w:lang w:val="en-GB"/>
        </w:rPr>
        <w:t xml:space="preserve"> on the possibility and details of registration.</w:t>
      </w:r>
    </w:p>
    <w:p w14:paraId="0D293EBC" w14:textId="77777777" w:rsidR="00115D3B" w:rsidRPr="005805B2" w:rsidRDefault="00115D3B" w:rsidP="00F66717">
      <w:pPr>
        <w:keepNext/>
        <w:numPr>
          <w:ilvl w:val="0"/>
          <w:numId w:val="8"/>
        </w:numPr>
        <w:tabs>
          <w:tab w:val="clear" w:pos="360"/>
          <w:tab w:val="num" w:pos="426"/>
        </w:tabs>
        <w:spacing w:after="60"/>
        <w:ind w:left="426" w:hanging="426"/>
        <w:jc w:val="both"/>
        <w:rPr>
          <w:b/>
          <w:sz w:val="16"/>
          <w:szCs w:val="16"/>
          <w:lang w:val="en-GB"/>
        </w:rPr>
      </w:pPr>
      <w:r w:rsidRPr="005805B2">
        <w:rPr>
          <w:b/>
          <w:sz w:val="16"/>
          <w:szCs w:val="16"/>
          <w:lang w:val="en-GB"/>
        </w:rPr>
        <w:t>Miscellaneous</w:t>
      </w:r>
    </w:p>
    <w:p w14:paraId="025865A1" w14:textId="77777777" w:rsidR="00064B2D" w:rsidRPr="005805B2" w:rsidRDefault="00C2290A" w:rsidP="002746A9">
      <w:pPr>
        <w:numPr>
          <w:ilvl w:val="1"/>
          <w:numId w:val="8"/>
        </w:numPr>
        <w:tabs>
          <w:tab w:val="clear" w:pos="792"/>
        </w:tabs>
        <w:spacing w:after="60"/>
        <w:ind w:left="426" w:hanging="426"/>
        <w:jc w:val="both"/>
        <w:rPr>
          <w:sz w:val="16"/>
          <w:szCs w:val="16"/>
          <w:lang w:val="en-GB"/>
        </w:rPr>
      </w:pPr>
      <w:r w:rsidRPr="005805B2">
        <w:rPr>
          <w:sz w:val="16"/>
          <w:szCs w:val="16"/>
          <w:lang w:val="en-GB"/>
        </w:rPr>
        <w:t>T</w:t>
      </w:r>
      <w:r w:rsidR="00064B2D" w:rsidRPr="005805B2">
        <w:rPr>
          <w:sz w:val="16"/>
          <w:szCs w:val="16"/>
          <w:lang w:val="en-GB"/>
        </w:rPr>
        <w:t xml:space="preserve">his Agreement </w:t>
      </w:r>
      <w:r w:rsidRPr="005805B2">
        <w:rPr>
          <w:sz w:val="16"/>
          <w:szCs w:val="16"/>
          <w:lang w:val="en-GB"/>
        </w:rPr>
        <w:t xml:space="preserve">does not oblige </w:t>
      </w:r>
      <w:r w:rsidR="00064B2D" w:rsidRPr="005805B2">
        <w:rPr>
          <w:sz w:val="16"/>
          <w:szCs w:val="16"/>
          <w:lang w:val="en-GB"/>
        </w:rPr>
        <w:t>either Party or (</w:t>
      </w:r>
      <w:r w:rsidR="00681F68" w:rsidRPr="005805B2">
        <w:rPr>
          <w:sz w:val="16"/>
          <w:szCs w:val="16"/>
          <w:lang w:val="en-GB"/>
        </w:rPr>
        <w:t>the Client</w:t>
      </w:r>
      <w:r w:rsidR="00064B2D" w:rsidRPr="005805B2">
        <w:rPr>
          <w:sz w:val="16"/>
          <w:szCs w:val="16"/>
          <w:lang w:val="en-GB"/>
        </w:rPr>
        <w:t>’s Affiliates) to enter into any further agreement with each other.</w:t>
      </w:r>
    </w:p>
    <w:p w14:paraId="143F85DB" w14:textId="77777777" w:rsidR="00115D3B" w:rsidRPr="005805B2" w:rsidRDefault="00115D3B" w:rsidP="002746A9">
      <w:pPr>
        <w:numPr>
          <w:ilvl w:val="1"/>
          <w:numId w:val="8"/>
        </w:numPr>
        <w:tabs>
          <w:tab w:val="clear" w:pos="792"/>
        </w:tabs>
        <w:spacing w:after="60"/>
        <w:ind w:left="426" w:hanging="426"/>
        <w:jc w:val="both"/>
        <w:rPr>
          <w:sz w:val="16"/>
          <w:szCs w:val="16"/>
          <w:lang w:val="en-GB"/>
        </w:rPr>
      </w:pPr>
      <w:r w:rsidRPr="005805B2">
        <w:rPr>
          <w:sz w:val="16"/>
          <w:szCs w:val="16"/>
          <w:lang w:val="en-GB"/>
        </w:rPr>
        <w:t>This Agreement shall not be modified or amended except by an agreement in writing signed by the Parties.</w:t>
      </w:r>
    </w:p>
    <w:p w14:paraId="63FEEBDE" w14:textId="77777777" w:rsidR="00115D3B" w:rsidRPr="005805B2" w:rsidRDefault="00115E9F" w:rsidP="002746A9">
      <w:pPr>
        <w:numPr>
          <w:ilvl w:val="1"/>
          <w:numId w:val="8"/>
        </w:numPr>
        <w:tabs>
          <w:tab w:val="clear" w:pos="792"/>
        </w:tabs>
        <w:spacing w:after="60"/>
        <w:ind w:left="426" w:hanging="426"/>
        <w:jc w:val="both"/>
        <w:rPr>
          <w:sz w:val="16"/>
          <w:szCs w:val="16"/>
          <w:lang w:val="en-GB"/>
        </w:rPr>
      </w:pPr>
      <w:r w:rsidRPr="005805B2">
        <w:rPr>
          <w:sz w:val="16"/>
          <w:szCs w:val="16"/>
          <w:lang w:val="en-GB"/>
        </w:rPr>
        <w:t>This Agreement represents the entire agreement between the Parties and supersedes all contracts, arrangements and negotiations between the Parties on the subject matter of this Agreement.</w:t>
      </w:r>
    </w:p>
    <w:p w14:paraId="45AB8E41" w14:textId="77777777" w:rsidR="00115D3B" w:rsidRPr="005805B2" w:rsidRDefault="00115D3B" w:rsidP="002746A9">
      <w:pPr>
        <w:numPr>
          <w:ilvl w:val="1"/>
          <w:numId w:val="8"/>
        </w:numPr>
        <w:tabs>
          <w:tab w:val="clear" w:pos="792"/>
        </w:tabs>
        <w:spacing w:after="60"/>
        <w:ind w:left="426" w:hanging="426"/>
        <w:jc w:val="both"/>
        <w:rPr>
          <w:sz w:val="16"/>
          <w:szCs w:val="16"/>
          <w:lang w:val="en-GB"/>
        </w:rPr>
      </w:pPr>
      <w:r w:rsidRPr="005805B2">
        <w:rPr>
          <w:sz w:val="16"/>
          <w:szCs w:val="16"/>
          <w:lang w:val="en-GB"/>
        </w:rPr>
        <w:t xml:space="preserve">The validity, construction and performance of this Agreement shall be governed by the laws of Switzerland without regard to its conflict of law provisions and shall be subject to the exclusive jurisdiction of the competent </w:t>
      </w:r>
      <w:r w:rsidR="00087081" w:rsidRPr="005805B2">
        <w:rPr>
          <w:sz w:val="16"/>
          <w:szCs w:val="16"/>
          <w:lang w:val="en-GB"/>
        </w:rPr>
        <w:t>c</w:t>
      </w:r>
      <w:r w:rsidRPr="005805B2">
        <w:rPr>
          <w:sz w:val="16"/>
          <w:szCs w:val="16"/>
          <w:lang w:val="en-GB"/>
        </w:rPr>
        <w:t xml:space="preserve">ourts </w:t>
      </w:r>
      <w:r w:rsidR="00087081" w:rsidRPr="005805B2">
        <w:rPr>
          <w:sz w:val="16"/>
          <w:szCs w:val="16"/>
          <w:lang w:val="en-GB"/>
        </w:rPr>
        <w:t xml:space="preserve">of the capital town of the canton </w:t>
      </w:r>
      <w:r w:rsidR="00A14FD0" w:rsidRPr="005805B2">
        <w:rPr>
          <w:sz w:val="16"/>
          <w:szCs w:val="16"/>
          <w:lang w:val="en-GB"/>
        </w:rPr>
        <w:t xml:space="preserve">of </w:t>
      </w:r>
      <w:r w:rsidR="00087081" w:rsidRPr="005805B2">
        <w:rPr>
          <w:sz w:val="16"/>
          <w:szCs w:val="16"/>
          <w:lang w:val="en-GB"/>
        </w:rPr>
        <w:t>the Client</w:t>
      </w:r>
      <w:r w:rsidR="00A14FD0" w:rsidRPr="005805B2">
        <w:rPr>
          <w:sz w:val="16"/>
          <w:szCs w:val="16"/>
          <w:lang w:val="en-GB"/>
        </w:rPr>
        <w:t>’s</w:t>
      </w:r>
      <w:r w:rsidR="00087081" w:rsidRPr="005805B2">
        <w:rPr>
          <w:sz w:val="16"/>
          <w:szCs w:val="16"/>
          <w:lang w:val="en-GB"/>
        </w:rPr>
        <w:t xml:space="preserve"> registered office</w:t>
      </w:r>
      <w:r w:rsidRPr="005805B2">
        <w:rPr>
          <w:sz w:val="16"/>
          <w:szCs w:val="16"/>
          <w:lang w:val="en-GB"/>
        </w:rPr>
        <w:t>.</w:t>
      </w:r>
    </w:p>
    <w:p w14:paraId="617D212A" w14:textId="77777777" w:rsidR="00EC3DA9" w:rsidRPr="005805B2" w:rsidRDefault="00A7122E" w:rsidP="00671394">
      <w:pPr>
        <w:jc w:val="both"/>
        <w:rPr>
          <w:sz w:val="16"/>
          <w:szCs w:val="16"/>
          <w:lang w:val="en-GB"/>
        </w:rPr>
      </w:pPr>
      <w:r w:rsidRPr="005805B2">
        <w:rPr>
          <w:sz w:val="16"/>
          <w:szCs w:val="16"/>
          <w:lang w:val="en-GB"/>
        </w:rPr>
        <w:t>T</w:t>
      </w:r>
      <w:r w:rsidR="00115D3B" w:rsidRPr="005805B2">
        <w:rPr>
          <w:sz w:val="16"/>
          <w:szCs w:val="16"/>
          <w:lang w:val="en-GB"/>
        </w:rPr>
        <w:t>he Parties have executed this Agreement in the Contract Information.</w:t>
      </w:r>
    </w:p>
    <w:p w14:paraId="186E2206" w14:textId="77777777" w:rsidR="00EC3DA9" w:rsidRPr="005805B2" w:rsidRDefault="00EC3DA9" w:rsidP="00671394">
      <w:pPr>
        <w:jc w:val="both"/>
        <w:rPr>
          <w:sz w:val="16"/>
          <w:szCs w:val="16"/>
          <w:lang w:val="en-GB"/>
        </w:rPr>
        <w:sectPr w:rsidR="00EC3DA9" w:rsidRPr="005805B2" w:rsidSect="00EC3DA9">
          <w:pgSz w:w="11907" w:h="16840" w:code="9"/>
          <w:pgMar w:top="1440" w:right="1797" w:bottom="1440" w:left="1797" w:header="709" w:footer="709" w:gutter="0"/>
          <w:cols w:num="2" w:space="720"/>
          <w:docGrid w:linePitch="360"/>
        </w:sectPr>
      </w:pPr>
    </w:p>
    <w:p w14:paraId="541C0AE2" w14:textId="77777777" w:rsidR="00E577AB" w:rsidRPr="002746A9" w:rsidRDefault="00E577AB" w:rsidP="00671394">
      <w:pPr>
        <w:jc w:val="both"/>
        <w:rPr>
          <w:sz w:val="14"/>
          <w:szCs w:val="14"/>
          <w:lang w:val="en-GB"/>
        </w:rPr>
      </w:pPr>
    </w:p>
    <w:sectPr w:rsidR="00E577AB" w:rsidRPr="002746A9" w:rsidSect="00EC3DA9">
      <w:type w:val="continuous"/>
      <w:pgSz w:w="11907" w:h="16840" w:code="9"/>
      <w:pgMar w:top="1440" w:right="1797" w:bottom="1440" w:left="1797"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C02D8" w14:textId="77777777" w:rsidR="00EC2B46" w:rsidRDefault="00EC2B46">
      <w:r>
        <w:separator/>
      </w:r>
    </w:p>
  </w:endnote>
  <w:endnote w:type="continuationSeparator" w:id="0">
    <w:p w14:paraId="1332C0EE" w14:textId="77777777" w:rsidR="00EC2B46" w:rsidRDefault="00EC2B46">
      <w:r>
        <w:continuationSeparator/>
      </w:r>
    </w:p>
  </w:endnote>
  <w:endnote w:type="continuationNotice" w:id="1">
    <w:p w14:paraId="77F4E625" w14:textId="77777777" w:rsidR="00EC2B46" w:rsidRDefault="00EC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35E6" w14:textId="77777777" w:rsidR="006F3C90" w:rsidRPr="004D7E5B" w:rsidRDefault="006F3C90" w:rsidP="004D7E5B">
    <w:pPr>
      <w:pStyle w:val="Footer"/>
      <w:tabs>
        <w:tab w:val="clear" w:pos="8640"/>
        <w:tab w:val="right" w:pos="8236"/>
      </w:tabs>
      <w:rPr>
        <w:sz w:val="14"/>
        <w:szCs w:val="14"/>
      </w:rPr>
    </w:pPr>
    <w:r>
      <w:rPr>
        <w:rStyle w:val="PageNumber"/>
        <w:sz w:val="14"/>
        <w:szCs w:val="14"/>
      </w:rPr>
      <w:tab/>
    </w:r>
    <w:r w:rsidRPr="004D7E5B">
      <w:rPr>
        <w:rStyle w:val="PageNumber"/>
        <w:sz w:val="14"/>
        <w:szCs w:val="14"/>
      </w:rPr>
      <w:fldChar w:fldCharType="begin"/>
    </w:r>
    <w:r w:rsidRPr="004D7E5B">
      <w:rPr>
        <w:rStyle w:val="PageNumber"/>
        <w:sz w:val="14"/>
        <w:szCs w:val="14"/>
      </w:rPr>
      <w:instrText xml:space="preserve"> PAGE </w:instrText>
    </w:r>
    <w:r w:rsidRPr="004D7E5B">
      <w:rPr>
        <w:rStyle w:val="PageNumber"/>
        <w:sz w:val="14"/>
        <w:szCs w:val="14"/>
      </w:rPr>
      <w:fldChar w:fldCharType="separate"/>
    </w:r>
    <w:r w:rsidR="009E6EB3">
      <w:rPr>
        <w:rStyle w:val="PageNumber"/>
        <w:noProof/>
        <w:sz w:val="14"/>
        <w:szCs w:val="14"/>
      </w:rPr>
      <w:t>3</w:t>
    </w:r>
    <w:r w:rsidRPr="004D7E5B">
      <w:rPr>
        <w:rStyle w:val="PageNumber"/>
        <w:sz w:val="14"/>
        <w:szCs w:val="14"/>
      </w:rPr>
      <w:fldChar w:fldCharType="end"/>
    </w:r>
    <w:r w:rsidRPr="004D7E5B">
      <w:rPr>
        <w:rStyle w:val="PageNumber"/>
        <w:sz w:val="14"/>
        <w:szCs w:val="14"/>
      </w:rPr>
      <w:t xml:space="preserve"> of </w:t>
    </w:r>
    <w:r w:rsidRPr="004D7E5B">
      <w:rPr>
        <w:rStyle w:val="PageNumber"/>
        <w:sz w:val="14"/>
        <w:szCs w:val="14"/>
      </w:rPr>
      <w:fldChar w:fldCharType="begin"/>
    </w:r>
    <w:r w:rsidRPr="004D7E5B">
      <w:rPr>
        <w:rStyle w:val="PageNumber"/>
        <w:sz w:val="14"/>
        <w:szCs w:val="14"/>
      </w:rPr>
      <w:instrText xml:space="preserve"> NUMPAGES </w:instrText>
    </w:r>
    <w:r w:rsidRPr="004D7E5B">
      <w:rPr>
        <w:rStyle w:val="PageNumber"/>
        <w:sz w:val="14"/>
        <w:szCs w:val="14"/>
      </w:rPr>
      <w:fldChar w:fldCharType="separate"/>
    </w:r>
    <w:r w:rsidR="009E6EB3">
      <w:rPr>
        <w:rStyle w:val="PageNumber"/>
        <w:noProof/>
        <w:sz w:val="14"/>
        <w:szCs w:val="14"/>
      </w:rPr>
      <w:t>3</w:t>
    </w:r>
    <w:r w:rsidRPr="004D7E5B">
      <w:rPr>
        <w:rStyle w:val="PageNumber"/>
        <w:sz w:val="14"/>
        <w:szCs w:val="14"/>
      </w:rPr>
      <w:fldChar w:fldCharType="end"/>
    </w:r>
    <w:r w:rsidRPr="004D7E5B">
      <w:rPr>
        <w:rStyle w:val="PageNumber"/>
        <w:sz w:val="14"/>
        <w:szCs w:val="14"/>
      </w:rPr>
      <w:tab/>
      <w:t>initials: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61DE3" w14:textId="77777777" w:rsidR="00EC2B46" w:rsidRDefault="00EC2B46">
      <w:r>
        <w:separator/>
      </w:r>
    </w:p>
  </w:footnote>
  <w:footnote w:type="continuationSeparator" w:id="0">
    <w:p w14:paraId="19F39F3F" w14:textId="77777777" w:rsidR="00EC2B46" w:rsidRDefault="00EC2B46">
      <w:r>
        <w:continuationSeparator/>
      </w:r>
    </w:p>
  </w:footnote>
  <w:footnote w:type="continuationNotice" w:id="1">
    <w:p w14:paraId="19EF1A8A" w14:textId="77777777" w:rsidR="00EC2B46" w:rsidRDefault="00EC2B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AC76" w14:textId="77777777" w:rsidR="007E7EA4" w:rsidRPr="007E7EA4" w:rsidRDefault="007E7EA4">
    <w:pPr>
      <w:pStyle w:val="Header"/>
      <w:rPr>
        <w:i/>
        <w:sz w:val="16"/>
        <w:szCs w:val="16"/>
      </w:rPr>
    </w:pPr>
    <w:r w:rsidRPr="007E7EA4">
      <w:rPr>
        <w:i/>
        <w:sz w:val="16"/>
        <w:szCs w:val="16"/>
      </w:rPr>
      <w:t>Version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DD7"/>
    <w:multiLevelType w:val="hybridMultilevel"/>
    <w:tmpl w:val="F438ADB8"/>
    <w:lvl w:ilvl="0" w:tplc="EB42D254">
      <w:start w:val="1"/>
      <w:numFmt w:val="lowerLetter"/>
      <w:lvlText w:val="(%1)"/>
      <w:lvlJc w:val="left"/>
      <w:pPr>
        <w:tabs>
          <w:tab w:val="num" w:pos="1146"/>
        </w:tabs>
        <w:ind w:left="1146" w:hanging="360"/>
      </w:pPr>
      <w:rPr>
        <w:rFonts w:hint="default"/>
        <w:b w:val="0"/>
        <w:i w:val="0"/>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 w15:restartNumberingAfterBreak="0">
    <w:nsid w:val="0E1568EA"/>
    <w:multiLevelType w:val="hybridMultilevel"/>
    <w:tmpl w:val="6A023DF6"/>
    <w:lvl w:ilvl="0" w:tplc="EB42D254">
      <w:start w:val="1"/>
      <w:numFmt w:val="lowerLetter"/>
      <w:lvlText w:val="(%1)"/>
      <w:lvlJc w:val="left"/>
      <w:pPr>
        <w:tabs>
          <w:tab w:val="num" w:pos="1146"/>
        </w:tabs>
        <w:ind w:left="1146" w:hanging="360"/>
      </w:pPr>
      <w:rPr>
        <w:rFonts w:hint="default"/>
        <w:b w:val="0"/>
        <w:i w:val="0"/>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 w15:restartNumberingAfterBreak="0">
    <w:nsid w:val="12422A13"/>
    <w:multiLevelType w:val="multilevel"/>
    <w:tmpl w:val="EAF67CD6"/>
    <w:lvl w:ilvl="0">
      <w:start w:val="1"/>
      <w:numFmt w:val="lowerRoman"/>
      <w:lvlText w:val="(%1)"/>
      <w:lvlJc w:val="left"/>
      <w:pPr>
        <w:tabs>
          <w:tab w:val="num" w:pos="1146"/>
        </w:tabs>
        <w:ind w:left="1146" w:hanging="72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 w15:restartNumberingAfterBreak="0">
    <w:nsid w:val="1927340A"/>
    <w:multiLevelType w:val="hybridMultilevel"/>
    <w:tmpl w:val="CC58D62A"/>
    <w:lvl w:ilvl="0" w:tplc="A5F2C66A">
      <w:start w:val="1"/>
      <w:numFmt w:val="decimal"/>
      <w:lvlText w:val="%1."/>
      <w:lvlJc w:val="left"/>
      <w:pPr>
        <w:tabs>
          <w:tab w:val="num" w:pos="1080"/>
        </w:tabs>
        <w:ind w:left="1080" w:hanging="720"/>
      </w:pPr>
      <w:rPr>
        <w:rFonts w:hint="default"/>
      </w:rPr>
    </w:lvl>
    <w:lvl w:ilvl="1" w:tplc="84402A3E">
      <w:numFmt w:val="none"/>
      <w:lvlText w:val=""/>
      <w:lvlJc w:val="left"/>
      <w:pPr>
        <w:tabs>
          <w:tab w:val="num" w:pos="360"/>
        </w:tabs>
      </w:pPr>
    </w:lvl>
    <w:lvl w:ilvl="2" w:tplc="E2F69A94">
      <w:numFmt w:val="none"/>
      <w:lvlText w:val=""/>
      <w:lvlJc w:val="left"/>
      <w:pPr>
        <w:tabs>
          <w:tab w:val="num" w:pos="360"/>
        </w:tabs>
      </w:pPr>
    </w:lvl>
    <w:lvl w:ilvl="3" w:tplc="86DE6312">
      <w:numFmt w:val="none"/>
      <w:lvlText w:val=""/>
      <w:lvlJc w:val="left"/>
      <w:pPr>
        <w:tabs>
          <w:tab w:val="num" w:pos="360"/>
        </w:tabs>
      </w:pPr>
    </w:lvl>
    <w:lvl w:ilvl="4" w:tplc="217CD79C">
      <w:numFmt w:val="none"/>
      <w:lvlText w:val=""/>
      <w:lvlJc w:val="left"/>
      <w:pPr>
        <w:tabs>
          <w:tab w:val="num" w:pos="360"/>
        </w:tabs>
      </w:pPr>
    </w:lvl>
    <w:lvl w:ilvl="5" w:tplc="17883BB2">
      <w:numFmt w:val="none"/>
      <w:lvlText w:val=""/>
      <w:lvlJc w:val="left"/>
      <w:pPr>
        <w:tabs>
          <w:tab w:val="num" w:pos="360"/>
        </w:tabs>
      </w:pPr>
    </w:lvl>
    <w:lvl w:ilvl="6" w:tplc="6EBEE552">
      <w:numFmt w:val="none"/>
      <w:lvlText w:val=""/>
      <w:lvlJc w:val="left"/>
      <w:pPr>
        <w:tabs>
          <w:tab w:val="num" w:pos="360"/>
        </w:tabs>
      </w:pPr>
    </w:lvl>
    <w:lvl w:ilvl="7" w:tplc="038461D0">
      <w:numFmt w:val="none"/>
      <w:lvlText w:val=""/>
      <w:lvlJc w:val="left"/>
      <w:pPr>
        <w:tabs>
          <w:tab w:val="num" w:pos="360"/>
        </w:tabs>
      </w:pPr>
    </w:lvl>
    <w:lvl w:ilvl="8" w:tplc="F5B49072">
      <w:numFmt w:val="none"/>
      <w:lvlText w:val=""/>
      <w:lvlJc w:val="left"/>
      <w:pPr>
        <w:tabs>
          <w:tab w:val="num" w:pos="360"/>
        </w:tabs>
      </w:pPr>
    </w:lvl>
  </w:abstractNum>
  <w:abstractNum w:abstractNumId="4" w15:restartNumberingAfterBreak="0">
    <w:nsid w:val="198B1B2E"/>
    <w:multiLevelType w:val="hybridMultilevel"/>
    <w:tmpl w:val="519C5B4C"/>
    <w:lvl w:ilvl="0" w:tplc="F35210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4687E"/>
    <w:multiLevelType w:val="multilevel"/>
    <w:tmpl w:val="4780830C"/>
    <w:lvl w:ilvl="0">
      <w:start w:val="1"/>
      <w:numFmt w:val="lowerRoman"/>
      <w:lvlText w:val="(%1)"/>
      <w:lvlJc w:val="left"/>
      <w:pPr>
        <w:tabs>
          <w:tab w:val="num" w:pos="1146"/>
        </w:tabs>
        <w:ind w:left="1146" w:hanging="72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6" w15:restartNumberingAfterBreak="0">
    <w:nsid w:val="2A73490B"/>
    <w:multiLevelType w:val="hybridMultilevel"/>
    <w:tmpl w:val="EC5621DC"/>
    <w:lvl w:ilvl="0" w:tplc="8142280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2F7561BF"/>
    <w:multiLevelType w:val="hybridMultilevel"/>
    <w:tmpl w:val="31E47D4A"/>
    <w:lvl w:ilvl="0" w:tplc="EB42D254">
      <w:start w:val="1"/>
      <w:numFmt w:val="lowerLetter"/>
      <w:lvlText w:val="(%1)"/>
      <w:lvlJc w:val="left"/>
      <w:pPr>
        <w:tabs>
          <w:tab w:val="num" w:pos="1146"/>
        </w:tabs>
        <w:ind w:left="1146" w:hanging="360"/>
      </w:pPr>
      <w:rPr>
        <w:rFonts w:hint="default"/>
        <w:b w:val="0"/>
        <w:i w:val="0"/>
      </w:rPr>
    </w:lvl>
    <w:lvl w:ilvl="1" w:tplc="04090019" w:tentative="1">
      <w:start w:val="1"/>
      <w:numFmt w:val="lowerLetter"/>
      <w:lvlText w:val="%2."/>
      <w:lvlJc w:val="left"/>
      <w:pPr>
        <w:tabs>
          <w:tab w:val="num" w:pos="1866"/>
        </w:tabs>
        <w:ind w:left="1866" w:hanging="360"/>
      </w:pPr>
    </w:lvl>
    <w:lvl w:ilvl="2" w:tplc="EB42D254">
      <w:start w:val="1"/>
      <w:numFmt w:val="lowerLetter"/>
      <w:lvlText w:val="(%3)"/>
      <w:lvlJc w:val="left"/>
      <w:pPr>
        <w:tabs>
          <w:tab w:val="num" w:pos="2766"/>
        </w:tabs>
        <w:ind w:left="2766" w:hanging="360"/>
      </w:pPr>
      <w:rPr>
        <w:rFonts w:hint="default"/>
        <w:b w:val="0"/>
        <w:i w:val="0"/>
      </w:r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8" w15:restartNumberingAfterBreak="0">
    <w:nsid w:val="300B41B3"/>
    <w:multiLevelType w:val="hybridMultilevel"/>
    <w:tmpl w:val="E5989C2E"/>
    <w:lvl w:ilvl="0" w:tplc="84EA88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5F5F11"/>
    <w:multiLevelType w:val="hybridMultilevel"/>
    <w:tmpl w:val="A510E4DA"/>
    <w:lvl w:ilvl="0" w:tplc="34FAA1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A12704"/>
    <w:multiLevelType w:val="hybridMultilevel"/>
    <w:tmpl w:val="58CACBBC"/>
    <w:lvl w:ilvl="0" w:tplc="EB42D254">
      <w:start w:val="1"/>
      <w:numFmt w:val="lowerLetter"/>
      <w:lvlText w:val="(%1)"/>
      <w:lvlJc w:val="left"/>
      <w:pPr>
        <w:tabs>
          <w:tab w:val="num" w:pos="1146"/>
        </w:tabs>
        <w:ind w:left="1146" w:hanging="360"/>
      </w:pPr>
      <w:rPr>
        <w:rFonts w:hint="default"/>
        <w:b w:val="0"/>
        <w:i w:val="0"/>
      </w:rPr>
    </w:lvl>
    <w:lvl w:ilvl="1" w:tplc="8DA225F4">
      <w:start w:val="1"/>
      <w:numFmt w:val="lowerRoman"/>
      <w:lvlText w:val="(%2)"/>
      <w:lvlJc w:val="left"/>
      <w:pPr>
        <w:tabs>
          <w:tab w:val="num" w:pos="2226"/>
        </w:tabs>
        <w:ind w:left="2226" w:hanging="720"/>
      </w:pPr>
      <w:rPr>
        <w:rFonts w:ascii="Times New Roman" w:hAnsi="Times New Roman" w:cs="Times New Roman" w:hint="default"/>
        <w:b w:val="0"/>
        <w:i w:val="0"/>
        <w:caps w:val="0"/>
        <w:strike w:val="0"/>
        <w:dstrike w:val="0"/>
        <w:vanish w:val="0"/>
        <w:color w:val="auto"/>
        <w:sz w:val="14"/>
        <w:szCs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1" w15:restartNumberingAfterBreak="0">
    <w:nsid w:val="33807EAA"/>
    <w:multiLevelType w:val="hybridMultilevel"/>
    <w:tmpl w:val="4FF28614"/>
    <w:lvl w:ilvl="0" w:tplc="E01E93FA">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34F83E9A"/>
    <w:multiLevelType w:val="multilevel"/>
    <w:tmpl w:val="B15EE632"/>
    <w:lvl w:ilvl="0">
      <w:start w:val="1"/>
      <w:numFmt w:val="decimal"/>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35CA4683"/>
    <w:multiLevelType w:val="multilevel"/>
    <w:tmpl w:val="06C61C26"/>
    <w:lvl w:ilvl="0">
      <w:start w:val="1"/>
      <w:numFmt w:val="lowerLetter"/>
      <w:lvlText w:val="(%1)"/>
      <w:lvlJc w:val="left"/>
      <w:pPr>
        <w:tabs>
          <w:tab w:val="num" w:pos="1146"/>
        </w:tabs>
        <w:ind w:left="1146" w:hanging="360"/>
      </w:pPr>
      <w:rPr>
        <w:rFonts w:hint="default"/>
        <w:b w:val="0"/>
        <w:i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4" w15:restartNumberingAfterBreak="0">
    <w:nsid w:val="40A006BC"/>
    <w:multiLevelType w:val="hybridMultilevel"/>
    <w:tmpl w:val="037E5344"/>
    <w:lvl w:ilvl="0" w:tplc="B5E253C8">
      <w:start w:val="1"/>
      <w:numFmt w:val="decimal"/>
      <w:lvlText w:val="%1."/>
      <w:lvlJc w:val="left"/>
      <w:pPr>
        <w:tabs>
          <w:tab w:val="num" w:pos="1080"/>
        </w:tabs>
        <w:ind w:left="1080" w:hanging="720"/>
      </w:pPr>
      <w:rPr>
        <w:rFonts w:hint="default"/>
      </w:rPr>
    </w:lvl>
    <w:lvl w:ilvl="1" w:tplc="B59801E4">
      <w:numFmt w:val="none"/>
      <w:lvlText w:val=""/>
      <w:lvlJc w:val="left"/>
      <w:pPr>
        <w:tabs>
          <w:tab w:val="num" w:pos="360"/>
        </w:tabs>
      </w:pPr>
    </w:lvl>
    <w:lvl w:ilvl="2" w:tplc="05864B40">
      <w:numFmt w:val="none"/>
      <w:lvlText w:val=""/>
      <w:lvlJc w:val="left"/>
      <w:pPr>
        <w:tabs>
          <w:tab w:val="num" w:pos="360"/>
        </w:tabs>
      </w:pPr>
    </w:lvl>
    <w:lvl w:ilvl="3" w:tplc="5150C35E">
      <w:numFmt w:val="none"/>
      <w:lvlText w:val=""/>
      <w:lvlJc w:val="left"/>
      <w:pPr>
        <w:tabs>
          <w:tab w:val="num" w:pos="360"/>
        </w:tabs>
      </w:pPr>
    </w:lvl>
    <w:lvl w:ilvl="4" w:tplc="613A4FFE">
      <w:numFmt w:val="none"/>
      <w:lvlText w:val=""/>
      <w:lvlJc w:val="left"/>
      <w:pPr>
        <w:tabs>
          <w:tab w:val="num" w:pos="360"/>
        </w:tabs>
      </w:pPr>
    </w:lvl>
    <w:lvl w:ilvl="5" w:tplc="3C085234">
      <w:numFmt w:val="none"/>
      <w:lvlText w:val=""/>
      <w:lvlJc w:val="left"/>
      <w:pPr>
        <w:tabs>
          <w:tab w:val="num" w:pos="360"/>
        </w:tabs>
      </w:pPr>
    </w:lvl>
    <w:lvl w:ilvl="6" w:tplc="2BF6D9BE">
      <w:numFmt w:val="none"/>
      <w:lvlText w:val=""/>
      <w:lvlJc w:val="left"/>
      <w:pPr>
        <w:tabs>
          <w:tab w:val="num" w:pos="360"/>
        </w:tabs>
      </w:pPr>
    </w:lvl>
    <w:lvl w:ilvl="7" w:tplc="CB1ED8AC">
      <w:numFmt w:val="none"/>
      <w:lvlText w:val=""/>
      <w:lvlJc w:val="left"/>
      <w:pPr>
        <w:tabs>
          <w:tab w:val="num" w:pos="360"/>
        </w:tabs>
      </w:pPr>
    </w:lvl>
    <w:lvl w:ilvl="8" w:tplc="D2DC0360">
      <w:numFmt w:val="none"/>
      <w:lvlText w:val=""/>
      <w:lvlJc w:val="left"/>
      <w:pPr>
        <w:tabs>
          <w:tab w:val="num" w:pos="360"/>
        </w:tabs>
      </w:pPr>
    </w:lvl>
  </w:abstractNum>
  <w:abstractNum w:abstractNumId="15" w15:restartNumberingAfterBreak="0">
    <w:nsid w:val="42185F70"/>
    <w:multiLevelType w:val="hybridMultilevel"/>
    <w:tmpl w:val="D174EB30"/>
    <w:lvl w:ilvl="0" w:tplc="2F8A142C">
      <w:start w:val="1"/>
      <w:numFmt w:val="lowerLetter"/>
      <w:lvlText w:val="(%1)"/>
      <w:lvlJc w:val="left"/>
      <w:pPr>
        <w:tabs>
          <w:tab w:val="num" w:pos="1146"/>
        </w:tabs>
        <w:ind w:left="1146" w:hanging="720"/>
      </w:pPr>
      <w:rPr>
        <w:rFonts w:ascii="Times New Roman" w:hAnsi="Times New Roman" w:hint="default"/>
        <w:b w:val="0"/>
        <w:i w:val="0"/>
        <w:caps w:val="0"/>
        <w:strike w:val="0"/>
        <w:dstrike w:val="0"/>
        <w:vanish w:val="0"/>
        <w:color w:val="auto"/>
        <w:sz w:val="14"/>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4B802">
      <w:start w:val="1"/>
      <w:numFmt w:val="lowerRoman"/>
      <w:lvlText w:val="(%2)"/>
      <w:lvlJc w:val="left"/>
      <w:pPr>
        <w:tabs>
          <w:tab w:val="num" w:pos="1506"/>
        </w:tabs>
        <w:ind w:left="1506" w:hanging="360"/>
      </w:pPr>
      <w:rPr>
        <w:rFonts w:ascii="Times New Roman" w:hAnsi="Times New Roman" w:hint="default"/>
        <w:b w:val="0"/>
        <w:i w:val="0"/>
        <w:caps w:val="0"/>
        <w:strike w:val="0"/>
        <w:dstrike w:val="0"/>
        <w:vanish w:val="0"/>
        <w:color w:val="auto"/>
        <w:sz w:val="14"/>
        <w:szCs w:val="1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6" w15:restartNumberingAfterBreak="0">
    <w:nsid w:val="44B1010E"/>
    <w:multiLevelType w:val="hybridMultilevel"/>
    <w:tmpl w:val="10501424"/>
    <w:lvl w:ilvl="0" w:tplc="A2EE2006">
      <w:start w:val="1"/>
      <w:numFmt w:val="upp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7832B80"/>
    <w:multiLevelType w:val="multilevel"/>
    <w:tmpl w:val="85D492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left"/>
      <w:pPr>
        <w:tabs>
          <w:tab w:val="num" w:pos="1714"/>
        </w:tabs>
        <w:ind w:left="1714" w:hanging="720"/>
      </w:pPr>
      <w:rPr>
        <w:rFonts w:ascii="Times New Roman" w:hAnsi="Times New Roman" w:cs="Times New Roman" w:hint="default"/>
        <w:b w:val="0"/>
        <w:i w:val="0"/>
        <w:caps w:val="0"/>
        <w:strike w:val="0"/>
        <w:dstrike w:val="0"/>
        <w:vanish w:val="0"/>
        <w:color w:val="auto"/>
        <w:sz w:val="16"/>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DB143DF"/>
    <w:multiLevelType w:val="hybridMultilevel"/>
    <w:tmpl w:val="E3D4EA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D72F82"/>
    <w:multiLevelType w:val="multilevel"/>
    <w:tmpl w:val="62F6E7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B78F5"/>
    <w:multiLevelType w:val="multilevel"/>
    <w:tmpl w:val="1B366D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b w:val="0"/>
        <w:i w:val="0"/>
      </w:rPr>
    </w:lvl>
    <w:lvl w:ilvl="3">
      <w:start w:val="1"/>
      <w:numFmt w:val="lowerRoman"/>
      <w:lvlText w:val="(%4)"/>
      <w:lvlJc w:val="left"/>
      <w:pPr>
        <w:tabs>
          <w:tab w:val="num" w:pos="1998"/>
        </w:tabs>
        <w:ind w:left="1998" w:hanging="720"/>
      </w:pPr>
      <w:rPr>
        <w:rFonts w:ascii="Times New Roman" w:hAnsi="Times New Roman" w:cs="Times New Roman" w:hint="default"/>
        <w:b w:val="0"/>
        <w:i w:val="0"/>
        <w:caps w:val="0"/>
        <w:strike w:val="0"/>
        <w:dstrike w:val="0"/>
        <w:vanish w:val="0"/>
        <w:color w:val="auto"/>
        <w:sz w:val="14"/>
        <w:szCs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62FA5683"/>
    <w:multiLevelType w:val="multilevel"/>
    <w:tmpl w:val="4404D692"/>
    <w:lvl w:ilvl="0">
      <w:start w:val="1"/>
      <w:numFmt w:val="lowerLetter"/>
      <w:lvlText w:val="(%1)"/>
      <w:lvlJc w:val="left"/>
      <w:pPr>
        <w:tabs>
          <w:tab w:val="num" w:pos="1146"/>
        </w:tabs>
        <w:ind w:left="1146" w:hanging="360"/>
      </w:pPr>
      <w:rPr>
        <w:rFonts w:hint="default"/>
        <w:b w:val="0"/>
        <w:i w:val="0"/>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2" w15:restartNumberingAfterBreak="0">
    <w:nsid w:val="68915F1B"/>
    <w:multiLevelType w:val="multilevel"/>
    <w:tmpl w:val="B3B48F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080"/>
        </w:tabs>
        <w:ind w:left="1080" w:hanging="360"/>
      </w:pPr>
      <w:rPr>
        <w:rFonts w:hint="default"/>
        <w:b w:val="0"/>
        <w:i w:val="0"/>
      </w:rPr>
    </w:lvl>
    <w:lvl w:ilvl="3">
      <w:start w:val="1"/>
      <w:numFmt w:val="decimal"/>
      <w:lvlText w:val="%1.%2.%3.%4."/>
      <w:lvlJc w:val="left"/>
      <w:pPr>
        <w:tabs>
          <w:tab w:val="num" w:pos="1926"/>
        </w:tabs>
        <w:ind w:left="1926"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C6C28DE"/>
    <w:multiLevelType w:val="hybridMultilevel"/>
    <w:tmpl w:val="E13AFA12"/>
    <w:lvl w:ilvl="0" w:tplc="323809A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4" w15:restartNumberingAfterBreak="0">
    <w:nsid w:val="70F07707"/>
    <w:multiLevelType w:val="hybridMultilevel"/>
    <w:tmpl w:val="E126FB30"/>
    <w:lvl w:ilvl="0" w:tplc="12324CC6">
      <w:numFmt w:val="none"/>
      <w:lvlText w:val=""/>
      <w:lvlJc w:val="left"/>
      <w:pPr>
        <w:tabs>
          <w:tab w:val="num" w:pos="360"/>
        </w:tabs>
      </w:pPr>
    </w:lvl>
    <w:lvl w:ilvl="1" w:tplc="C96E0346" w:tentative="1">
      <w:start w:val="1"/>
      <w:numFmt w:val="lowerLetter"/>
      <w:lvlText w:val="%2."/>
      <w:lvlJc w:val="left"/>
      <w:pPr>
        <w:tabs>
          <w:tab w:val="num" w:pos="1440"/>
        </w:tabs>
        <w:ind w:left="1440" w:hanging="360"/>
      </w:pPr>
    </w:lvl>
    <w:lvl w:ilvl="2" w:tplc="D94E1734" w:tentative="1">
      <w:start w:val="1"/>
      <w:numFmt w:val="lowerRoman"/>
      <w:lvlText w:val="%3."/>
      <w:lvlJc w:val="right"/>
      <w:pPr>
        <w:tabs>
          <w:tab w:val="num" w:pos="2160"/>
        </w:tabs>
        <w:ind w:left="2160" w:hanging="180"/>
      </w:pPr>
    </w:lvl>
    <w:lvl w:ilvl="3" w:tplc="7442A370" w:tentative="1">
      <w:start w:val="1"/>
      <w:numFmt w:val="decimal"/>
      <w:lvlText w:val="%4."/>
      <w:lvlJc w:val="left"/>
      <w:pPr>
        <w:tabs>
          <w:tab w:val="num" w:pos="2880"/>
        </w:tabs>
        <w:ind w:left="2880" w:hanging="360"/>
      </w:pPr>
    </w:lvl>
    <w:lvl w:ilvl="4" w:tplc="A0845968" w:tentative="1">
      <w:start w:val="1"/>
      <w:numFmt w:val="lowerLetter"/>
      <w:lvlText w:val="%5."/>
      <w:lvlJc w:val="left"/>
      <w:pPr>
        <w:tabs>
          <w:tab w:val="num" w:pos="3600"/>
        </w:tabs>
        <w:ind w:left="3600" w:hanging="360"/>
      </w:pPr>
    </w:lvl>
    <w:lvl w:ilvl="5" w:tplc="7D6029EC" w:tentative="1">
      <w:start w:val="1"/>
      <w:numFmt w:val="lowerRoman"/>
      <w:lvlText w:val="%6."/>
      <w:lvlJc w:val="right"/>
      <w:pPr>
        <w:tabs>
          <w:tab w:val="num" w:pos="4320"/>
        </w:tabs>
        <w:ind w:left="4320" w:hanging="180"/>
      </w:pPr>
    </w:lvl>
    <w:lvl w:ilvl="6" w:tplc="D17C3CD4" w:tentative="1">
      <w:start w:val="1"/>
      <w:numFmt w:val="decimal"/>
      <w:lvlText w:val="%7."/>
      <w:lvlJc w:val="left"/>
      <w:pPr>
        <w:tabs>
          <w:tab w:val="num" w:pos="5040"/>
        </w:tabs>
        <w:ind w:left="5040" w:hanging="360"/>
      </w:pPr>
    </w:lvl>
    <w:lvl w:ilvl="7" w:tplc="148C81D0" w:tentative="1">
      <w:start w:val="1"/>
      <w:numFmt w:val="lowerLetter"/>
      <w:lvlText w:val="%8."/>
      <w:lvlJc w:val="left"/>
      <w:pPr>
        <w:tabs>
          <w:tab w:val="num" w:pos="5760"/>
        </w:tabs>
        <w:ind w:left="5760" w:hanging="360"/>
      </w:pPr>
    </w:lvl>
    <w:lvl w:ilvl="8" w:tplc="8A28B89E" w:tentative="1">
      <w:start w:val="1"/>
      <w:numFmt w:val="lowerRoman"/>
      <w:lvlText w:val="%9."/>
      <w:lvlJc w:val="right"/>
      <w:pPr>
        <w:tabs>
          <w:tab w:val="num" w:pos="6480"/>
        </w:tabs>
        <w:ind w:left="6480" w:hanging="180"/>
      </w:pPr>
    </w:lvl>
  </w:abstractNum>
  <w:abstractNum w:abstractNumId="25" w15:restartNumberingAfterBreak="0">
    <w:nsid w:val="783D0C2C"/>
    <w:multiLevelType w:val="hybridMultilevel"/>
    <w:tmpl w:val="5236660A"/>
    <w:lvl w:ilvl="0" w:tplc="83A84526">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4"/>
  </w:num>
  <w:num w:numId="4">
    <w:abstractNumId w:val="24"/>
  </w:num>
  <w:num w:numId="5">
    <w:abstractNumId w:val="8"/>
  </w:num>
  <w:num w:numId="6">
    <w:abstractNumId w:val="14"/>
  </w:num>
  <w:num w:numId="7">
    <w:abstractNumId w:val="9"/>
  </w:num>
  <w:num w:numId="8">
    <w:abstractNumId w:val="20"/>
  </w:num>
  <w:num w:numId="9">
    <w:abstractNumId w:val="15"/>
  </w:num>
  <w:num w:numId="10">
    <w:abstractNumId w:val="5"/>
  </w:num>
  <w:num w:numId="11">
    <w:abstractNumId w:val="25"/>
  </w:num>
  <w:num w:numId="12">
    <w:abstractNumId w:val="16"/>
  </w:num>
  <w:num w:numId="13">
    <w:abstractNumId w:val="2"/>
  </w:num>
  <w:num w:numId="14">
    <w:abstractNumId w:val="12"/>
  </w:num>
  <w:num w:numId="15">
    <w:abstractNumId w:val="10"/>
  </w:num>
  <w:num w:numId="16">
    <w:abstractNumId w:val="6"/>
  </w:num>
  <w:num w:numId="17">
    <w:abstractNumId w:val="13"/>
  </w:num>
  <w:num w:numId="18">
    <w:abstractNumId w:val="0"/>
  </w:num>
  <w:num w:numId="19">
    <w:abstractNumId w:val="23"/>
  </w:num>
  <w:num w:numId="20">
    <w:abstractNumId w:val="1"/>
  </w:num>
  <w:num w:numId="21">
    <w:abstractNumId w:val="11"/>
  </w:num>
  <w:num w:numId="22">
    <w:abstractNumId w:val="17"/>
  </w:num>
  <w:num w:numId="23">
    <w:abstractNumId w:val="19"/>
  </w:num>
  <w:num w:numId="24">
    <w:abstractNumId w:val="22"/>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2"/>
  <w:drawingGridVerticalSpacing w:val="14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0EF"/>
    <w:rsid w:val="00004BBC"/>
    <w:rsid w:val="00005A86"/>
    <w:rsid w:val="00014F12"/>
    <w:rsid w:val="00033DBE"/>
    <w:rsid w:val="00036DE7"/>
    <w:rsid w:val="00040421"/>
    <w:rsid w:val="00041A56"/>
    <w:rsid w:val="00050394"/>
    <w:rsid w:val="00055EF5"/>
    <w:rsid w:val="00064B2D"/>
    <w:rsid w:val="00067EFD"/>
    <w:rsid w:val="0007381C"/>
    <w:rsid w:val="00087081"/>
    <w:rsid w:val="00092C16"/>
    <w:rsid w:val="000B1BAD"/>
    <w:rsid w:val="000D1CF9"/>
    <w:rsid w:val="000D2379"/>
    <w:rsid w:val="000F4793"/>
    <w:rsid w:val="001109C8"/>
    <w:rsid w:val="00115D3B"/>
    <w:rsid w:val="00115E9F"/>
    <w:rsid w:val="0012390A"/>
    <w:rsid w:val="00124746"/>
    <w:rsid w:val="00133C95"/>
    <w:rsid w:val="0013439E"/>
    <w:rsid w:val="001363E2"/>
    <w:rsid w:val="00140203"/>
    <w:rsid w:val="0016612B"/>
    <w:rsid w:val="00167F28"/>
    <w:rsid w:val="00187426"/>
    <w:rsid w:val="001A44C9"/>
    <w:rsid w:val="001B1AA1"/>
    <w:rsid w:val="001B4A54"/>
    <w:rsid w:val="001D3419"/>
    <w:rsid w:val="001F29EF"/>
    <w:rsid w:val="001F3B71"/>
    <w:rsid w:val="001F5A68"/>
    <w:rsid w:val="002015D6"/>
    <w:rsid w:val="00230C72"/>
    <w:rsid w:val="00253825"/>
    <w:rsid w:val="002574C7"/>
    <w:rsid w:val="002746A9"/>
    <w:rsid w:val="00294E4B"/>
    <w:rsid w:val="002A2B1D"/>
    <w:rsid w:val="002A639D"/>
    <w:rsid w:val="002C3CD8"/>
    <w:rsid w:val="002C650E"/>
    <w:rsid w:val="002C69BA"/>
    <w:rsid w:val="002D5E92"/>
    <w:rsid w:val="002F7EF6"/>
    <w:rsid w:val="003217DC"/>
    <w:rsid w:val="0032396E"/>
    <w:rsid w:val="00327813"/>
    <w:rsid w:val="00351E57"/>
    <w:rsid w:val="0036002F"/>
    <w:rsid w:val="00367ED2"/>
    <w:rsid w:val="00370ED2"/>
    <w:rsid w:val="00392050"/>
    <w:rsid w:val="00394E8B"/>
    <w:rsid w:val="003A6840"/>
    <w:rsid w:val="003D1617"/>
    <w:rsid w:val="003D260D"/>
    <w:rsid w:val="003D3E28"/>
    <w:rsid w:val="003D4A86"/>
    <w:rsid w:val="003D7AD8"/>
    <w:rsid w:val="003E6E17"/>
    <w:rsid w:val="00445534"/>
    <w:rsid w:val="004503D3"/>
    <w:rsid w:val="00451D5E"/>
    <w:rsid w:val="00462376"/>
    <w:rsid w:val="00466B9B"/>
    <w:rsid w:val="004756CE"/>
    <w:rsid w:val="004B085B"/>
    <w:rsid w:val="004B471B"/>
    <w:rsid w:val="004B4C4B"/>
    <w:rsid w:val="004C07C1"/>
    <w:rsid w:val="004C6ADF"/>
    <w:rsid w:val="004D7E5B"/>
    <w:rsid w:val="004E0595"/>
    <w:rsid w:val="004E6085"/>
    <w:rsid w:val="004F1C78"/>
    <w:rsid w:val="004F1E66"/>
    <w:rsid w:val="004F5A66"/>
    <w:rsid w:val="005023B0"/>
    <w:rsid w:val="00504CA5"/>
    <w:rsid w:val="00524E5C"/>
    <w:rsid w:val="00534414"/>
    <w:rsid w:val="0054423C"/>
    <w:rsid w:val="00553C2F"/>
    <w:rsid w:val="00564AC0"/>
    <w:rsid w:val="00572F9A"/>
    <w:rsid w:val="00573EEB"/>
    <w:rsid w:val="005805B2"/>
    <w:rsid w:val="005A6C40"/>
    <w:rsid w:val="005C0406"/>
    <w:rsid w:val="005C657F"/>
    <w:rsid w:val="005D583B"/>
    <w:rsid w:val="005E30EF"/>
    <w:rsid w:val="0061038B"/>
    <w:rsid w:val="00613BF9"/>
    <w:rsid w:val="00634DB2"/>
    <w:rsid w:val="006512CA"/>
    <w:rsid w:val="00660A5B"/>
    <w:rsid w:val="00662D00"/>
    <w:rsid w:val="00663044"/>
    <w:rsid w:val="00671394"/>
    <w:rsid w:val="00677BE9"/>
    <w:rsid w:val="00681F68"/>
    <w:rsid w:val="006835E3"/>
    <w:rsid w:val="00685AEF"/>
    <w:rsid w:val="00690E21"/>
    <w:rsid w:val="006A5C81"/>
    <w:rsid w:val="006B0B05"/>
    <w:rsid w:val="006B1C35"/>
    <w:rsid w:val="006C77E9"/>
    <w:rsid w:val="006D6D20"/>
    <w:rsid w:val="006F3C90"/>
    <w:rsid w:val="00700888"/>
    <w:rsid w:val="00706B48"/>
    <w:rsid w:val="007263F1"/>
    <w:rsid w:val="00730892"/>
    <w:rsid w:val="0073687A"/>
    <w:rsid w:val="00744F91"/>
    <w:rsid w:val="00756491"/>
    <w:rsid w:val="007566CD"/>
    <w:rsid w:val="007853BE"/>
    <w:rsid w:val="00793F3F"/>
    <w:rsid w:val="007B0BD6"/>
    <w:rsid w:val="007B10EA"/>
    <w:rsid w:val="007B7710"/>
    <w:rsid w:val="007C14BF"/>
    <w:rsid w:val="007C6EC5"/>
    <w:rsid w:val="007D40D3"/>
    <w:rsid w:val="007E4F4B"/>
    <w:rsid w:val="007E50A5"/>
    <w:rsid w:val="007E73F0"/>
    <w:rsid w:val="007E7EA4"/>
    <w:rsid w:val="0080304B"/>
    <w:rsid w:val="0082536C"/>
    <w:rsid w:val="008451FE"/>
    <w:rsid w:val="00860322"/>
    <w:rsid w:val="00862505"/>
    <w:rsid w:val="008649CD"/>
    <w:rsid w:val="00867199"/>
    <w:rsid w:val="00880CDC"/>
    <w:rsid w:val="0088720A"/>
    <w:rsid w:val="00896B92"/>
    <w:rsid w:val="008A11A2"/>
    <w:rsid w:val="008A64EF"/>
    <w:rsid w:val="008B2095"/>
    <w:rsid w:val="008D04BF"/>
    <w:rsid w:val="008D6685"/>
    <w:rsid w:val="008E4946"/>
    <w:rsid w:val="008E6A92"/>
    <w:rsid w:val="008F0669"/>
    <w:rsid w:val="008F2BD0"/>
    <w:rsid w:val="009119D8"/>
    <w:rsid w:val="00913B15"/>
    <w:rsid w:val="00914C40"/>
    <w:rsid w:val="00935378"/>
    <w:rsid w:val="00946C28"/>
    <w:rsid w:val="009540DD"/>
    <w:rsid w:val="0097530B"/>
    <w:rsid w:val="00983560"/>
    <w:rsid w:val="009955C4"/>
    <w:rsid w:val="0099714B"/>
    <w:rsid w:val="009A4331"/>
    <w:rsid w:val="009A4943"/>
    <w:rsid w:val="009C68D3"/>
    <w:rsid w:val="009E5AD8"/>
    <w:rsid w:val="009E6EB3"/>
    <w:rsid w:val="009F0A60"/>
    <w:rsid w:val="009F1BA5"/>
    <w:rsid w:val="00A14FD0"/>
    <w:rsid w:val="00A16B5C"/>
    <w:rsid w:val="00A203DF"/>
    <w:rsid w:val="00A43B05"/>
    <w:rsid w:val="00A54B84"/>
    <w:rsid w:val="00A5671C"/>
    <w:rsid w:val="00A635FF"/>
    <w:rsid w:val="00A636B7"/>
    <w:rsid w:val="00A7122E"/>
    <w:rsid w:val="00A848F1"/>
    <w:rsid w:val="00AC02AA"/>
    <w:rsid w:val="00AC5355"/>
    <w:rsid w:val="00AD39EF"/>
    <w:rsid w:val="00AD3E13"/>
    <w:rsid w:val="00AD41E8"/>
    <w:rsid w:val="00AE458A"/>
    <w:rsid w:val="00B2257E"/>
    <w:rsid w:val="00B52B8D"/>
    <w:rsid w:val="00B5461C"/>
    <w:rsid w:val="00B572BB"/>
    <w:rsid w:val="00B65368"/>
    <w:rsid w:val="00B6661C"/>
    <w:rsid w:val="00B73772"/>
    <w:rsid w:val="00B80F6B"/>
    <w:rsid w:val="00BA4275"/>
    <w:rsid w:val="00BB699F"/>
    <w:rsid w:val="00BC42BE"/>
    <w:rsid w:val="00BC594A"/>
    <w:rsid w:val="00BD52CD"/>
    <w:rsid w:val="00BD633F"/>
    <w:rsid w:val="00BD6BFF"/>
    <w:rsid w:val="00BE45C9"/>
    <w:rsid w:val="00BE52C5"/>
    <w:rsid w:val="00BE5EE8"/>
    <w:rsid w:val="00BF2556"/>
    <w:rsid w:val="00C01E7E"/>
    <w:rsid w:val="00C13173"/>
    <w:rsid w:val="00C17B93"/>
    <w:rsid w:val="00C2020B"/>
    <w:rsid w:val="00C2290A"/>
    <w:rsid w:val="00C24D89"/>
    <w:rsid w:val="00C615C4"/>
    <w:rsid w:val="00C65459"/>
    <w:rsid w:val="00C668CA"/>
    <w:rsid w:val="00C80544"/>
    <w:rsid w:val="00CC4632"/>
    <w:rsid w:val="00CD5054"/>
    <w:rsid w:val="00CD67DB"/>
    <w:rsid w:val="00D14877"/>
    <w:rsid w:val="00D17289"/>
    <w:rsid w:val="00D17A0F"/>
    <w:rsid w:val="00D22E3B"/>
    <w:rsid w:val="00D32539"/>
    <w:rsid w:val="00D40EF3"/>
    <w:rsid w:val="00D5051A"/>
    <w:rsid w:val="00D55930"/>
    <w:rsid w:val="00D60C9E"/>
    <w:rsid w:val="00D64262"/>
    <w:rsid w:val="00D82775"/>
    <w:rsid w:val="00DB1961"/>
    <w:rsid w:val="00DB2464"/>
    <w:rsid w:val="00DC1185"/>
    <w:rsid w:val="00DF7644"/>
    <w:rsid w:val="00E01DF4"/>
    <w:rsid w:val="00E01EF3"/>
    <w:rsid w:val="00E04271"/>
    <w:rsid w:val="00E06D65"/>
    <w:rsid w:val="00E133E3"/>
    <w:rsid w:val="00E233FA"/>
    <w:rsid w:val="00E2431D"/>
    <w:rsid w:val="00E2488A"/>
    <w:rsid w:val="00E27501"/>
    <w:rsid w:val="00E420EF"/>
    <w:rsid w:val="00E46D54"/>
    <w:rsid w:val="00E577AB"/>
    <w:rsid w:val="00E63A33"/>
    <w:rsid w:val="00E654C3"/>
    <w:rsid w:val="00E76E70"/>
    <w:rsid w:val="00E9547B"/>
    <w:rsid w:val="00EA3568"/>
    <w:rsid w:val="00EA35DA"/>
    <w:rsid w:val="00EB2CD6"/>
    <w:rsid w:val="00EB4BD2"/>
    <w:rsid w:val="00EC2B46"/>
    <w:rsid w:val="00EC3DA9"/>
    <w:rsid w:val="00EC7536"/>
    <w:rsid w:val="00ED4C43"/>
    <w:rsid w:val="00EF428F"/>
    <w:rsid w:val="00EF5E81"/>
    <w:rsid w:val="00F01547"/>
    <w:rsid w:val="00F0227C"/>
    <w:rsid w:val="00F16958"/>
    <w:rsid w:val="00F35C6B"/>
    <w:rsid w:val="00F3660D"/>
    <w:rsid w:val="00F50826"/>
    <w:rsid w:val="00F50D3D"/>
    <w:rsid w:val="00F55056"/>
    <w:rsid w:val="00F66717"/>
    <w:rsid w:val="00F70466"/>
    <w:rsid w:val="00F80B2E"/>
    <w:rsid w:val="00F91DBA"/>
    <w:rsid w:val="00FA3413"/>
    <w:rsid w:val="00FC2807"/>
    <w:rsid w:val="00FC4806"/>
    <w:rsid w:val="00FC5D05"/>
    <w:rsid w:val="00FE42C3"/>
    <w:rsid w:val="00FF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2F0B93"/>
  <w15:docId w15:val="{E265E7D9-2BAD-46E5-B171-62C548E1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4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7E5B"/>
    <w:pPr>
      <w:tabs>
        <w:tab w:val="center" w:pos="4320"/>
        <w:tab w:val="right" w:pos="8640"/>
      </w:tabs>
    </w:pPr>
  </w:style>
  <w:style w:type="paragraph" w:styleId="Footer">
    <w:name w:val="footer"/>
    <w:basedOn w:val="Normal"/>
    <w:rsid w:val="004D7E5B"/>
    <w:pPr>
      <w:tabs>
        <w:tab w:val="center" w:pos="4320"/>
        <w:tab w:val="right" w:pos="8640"/>
      </w:tabs>
    </w:pPr>
  </w:style>
  <w:style w:type="character" w:styleId="PageNumber">
    <w:name w:val="page number"/>
    <w:basedOn w:val="DefaultParagraphFont"/>
    <w:rsid w:val="004D7E5B"/>
  </w:style>
  <w:style w:type="paragraph" w:customStyle="1" w:styleId="1">
    <w:name w:val="1"/>
    <w:basedOn w:val="Normal"/>
    <w:rsid w:val="006835E3"/>
    <w:pPr>
      <w:spacing w:after="160" w:line="240" w:lineRule="exact"/>
    </w:pPr>
    <w:rPr>
      <w:rFonts w:ascii="Verdana" w:hAnsi="Verdana"/>
      <w:sz w:val="20"/>
      <w:szCs w:val="20"/>
    </w:rPr>
  </w:style>
  <w:style w:type="paragraph" w:styleId="BalloonText">
    <w:name w:val="Balloon Text"/>
    <w:basedOn w:val="Normal"/>
    <w:semiHidden/>
    <w:rsid w:val="00BE45C9"/>
    <w:rPr>
      <w:rFonts w:ascii="Tahoma" w:hAnsi="Tahoma" w:cs="Tahoma"/>
      <w:sz w:val="16"/>
      <w:szCs w:val="16"/>
    </w:rPr>
  </w:style>
  <w:style w:type="character" w:styleId="CommentReference">
    <w:name w:val="annotation reference"/>
    <w:semiHidden/>
    <w:rsid w:val="00140203"/>
    <w:rPr>
      <w:sz w:val="16"/>
      <w:szCs w:val="16"/>
    </w:rPr>
  </w:style>
  <w:style w:type="paragraph" w:styleId="CommentText">
    <w:name w:val="annotation text"/>
    <w:basedOn w:val="Normal"/>
    <w:semiHidden/>
    <w:rsid w:val="00140203"/>
    <w:rPr>
      <w:sz w:val="20"/>
      <w:szCs w:val="20"/>
    </w:rPr>
  </w:style>
  <w:style w:type="paragraph" w:styleId="CommentSubject">
    <w:name w:val="annotation subject"/>
    <w:basedOn w:val="CommentText"/>
    <w:next w:val="CommentText"/>
    <w:semiHidden/>
    <w:rsid w:val="00140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bea3e1b-47ae-485c-b455-dfdcfd60ed13" ContentTypeId="0x0101007541816EC8D84703978A41D15BDA267003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cec0b0a-2bde-4e3b-8d39-779cb07104b1">0c3e2c3e-7a51-4f5d-b7d9-4912f6205869</_dlc_DocId>
    <_dlc_DocIdUrl xmlns="1cec0b0a-2bde-4e3b-8d39-779cb07104b1">
      <Url>http://workpoint.pmiapps.biz/teams/LTS2/ILTSS/_layouts/DocIdRedir.aspx?ID=0c3e2c3e-7a51-4f5d-b7d9-4912f6205869</Url>
      <Description>0c3e2c3e-7a51-4f5d-b7d9-4912f6205869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king Document" ma:contentTypeID="0x0101007541816EC8D84703978A41D15BDA2670030100422FB6EE15FBBF4097B7944F326956EC" ma:contentTypeVersion="3" ma:contentTypeDescription="Create a new document." ma:contentTypeScope="" ma:versionID="5b94925ac5cf323658a8770c76656d71">
  <xsd:schema xmlns:xsd="http://www.w3.org/2001/XMLSchema" xmlns:xs="http://www.w3.org/2001/XMLSchema" xmlns:p="http://schemas.microsoft.com/office/2006/metadata/properties" xmlns:ns2="1cec0b0a-2bde-4e3b-8d39-779cb07104b1" targetNamespace="http://schemas.microsoft.com/office/2006/metadata/properties" ma:root="true" ma:fieldsID="1cdf4a12949f944bae573c53fb4530e1" ns2:_="">
    <xsd:import namespace="1cec0b0a-2bde-4e3b-8d39-779cb07104b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c0b0a-2bde-4e3b-8d39-779cb07104b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9003-7B9C-4ECA-A981-20CA33B08CAD}">
  <ds:schemaRefs>
    <ds:schemaRef ds:uri="Microsoft.SharePoint.Taxonomy.ContentTypeSync"/>
  </ds:schemaRefs>
</ds:datastoreItem>
</file>

<file path=customXml/itemProps2.xml><?xml version="1.0" encoding="utf-8"?>
<ds:datastoreItem xmlns:ds="http://schemas.openxmlformats.org/officeDocument/2006/customXml" ds:itemID="{5753E921-A61D-44DF-8DDF-D90AC0062726}">
  <ds:schemaRefs>
    <ds:schemaRef ds:uri="http://schemas.microsoft.com/sharepoint/events"/>
  </ds:schemaRefs>
</ds:datastoreItem>
</file>

<file path=customXml/itemProps3.xml><?xml version="1.0" encoding="utf-8"?>
<ds:datastoreItem xmlns:ds="http://schemas.openxmlformats.org/officeDocument/2006/customXml" ds:itemID="{D7549EF7-5EFA-4D67-985E-6CD18DFECCE7}">
  <ds:schemaRefs>
    <ds:schemaRef ds:uri="http://purl.org/dc/terms/"/>
    <ds:schemaRef ds:uri="1cec0b0a-2bde-4e3b-8d39-779cb07104b1"/>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2CBCA88-92BD-4FEC-B8C5-458D21509BFC}">
  <ds:schemaRefs>
    <ds:schemaRef ds:uri="http://schemas.microsoft.com/sharepoint/v3/contenttype/forms"/>
  </ds:schemaRefs>
</ds:datastoreItem>
</file>

<file path=customXml/itemProps5.xml><?xml version="1.0" encoding="utf-8"?>
<ds:datastoreItem xmlns:ds="http://schemas.openxmlformats.org/officeDocument/2006/customXml" ds:itemID="{6965BB50-5D4E-4557-9567-CA0D5075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c0b0a-2bde-4e3b-8d39-779cb0710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686F190-71E6-4187-9D61-51AB11619863}">
  <ds:schemaRefs>
    <ds:schemaRef ds:uri="http://schemas.microsoft.com/office/2006/metadata/customXsn"/>
  </ds:schemaRefs>
</ds:datastoreItem>
</file>

<file path=customXml/itemProps7.xml><?xml version="1.0" encoding="utf-8"?>
<ds:datastoreItem xmlns:ds="http://schemas.openxmlformats.org/officeDocument/2006/customXml" ds:itemID="{FFBFE0D2-BE3B-47FD-8673-3B2FC748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1734</Words>
  <Characters>10227</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Philip Morris International</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sreeves</dc:creator>
  <cp:lastModifiedBy>Hothorn, Kerstin</cp:lastModifiedBy>
  <cp:revision>2</cp:revision>
  <cp:lastPrinted>2009-11-08T14:03:00Z</cp:lastPrinted>
  <dcterms:created xsi:type="dcterms:W3CDTF">2019-05-06T07:55:00Z</dcterms:created>
  <dcterms:modified xsi:type="dcterms:W3CDTF">2019-05-06T07:55:00Z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0x0101007541816EC8D84703978A41D15BDA2670030100422FB6EE15FBBF4097B7944F326956EC</vt:lpwstr>
  </property>
  <property fmtid="{D5CDD505-2E9C-101B-9397-08002B2CF9AE}" pid="3" name="_dlc_DocIdItemGuid">
    <vt:lpwstr>e60aa72b-ce7d-4249-8d7f-83a1d4ea4628</vt:lpwstr>
  </property>
</Properties>
</file>